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4972BC" w14:textId="2AE5F2D6" w:rsidR="00AB1BFE" w:rsidRPr="00BB2A23" w:rsidRDefault="00343C16" w:rsidP="00BB2A23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 w:rsidRPr="0042323F">
        <w:rPr>
          <w:rFonts w:ascii="ＭＳ 明朝" w:eastAsia="ＭＳ 明朝" w:hAnsi="ＭＳ 明朝"/>
          <w:noProof/>
          <w:sz w:val="32"/>
          <w:szCs w:val="32"/>
          <w:lang w:bidi="ar-SA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CF1FFBC" wp14:editId="5DB052A8">
                <wp:simplePos x="0" y="0"/>
                <wp:positionH relativeFrom="margin">
                  <wp:posOffset>0</wp:posOffset>
                </wp:positionH>
                <wp:positionV relativeFrom="paragraph">
                  <wp:posOffset>-321945</wp:posOffset>
                </wp:positionV>
                <wp:extent cx="2026920" cy="36576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69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8CDC6" w14:textId="562352EC" w:rsidR="00830B7E" w:rsidRPr="00EB0210" w:rsidRDefault="00EE65A3" w:rsidP="00EB0210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22"/>
                                <w:szCs w:val="22"/>
                              </w:rPr>
                            </w:pPr>
                            <w:r w:rsidRPr="00EB0210">
                              <w:rPr>
                                <w:rFonts w:asciiTheme="minorEastAsia" w:hAnsiTheme="minorEastAsia" w:hint="eastAsia"/>
                                <w:sz w:val="22"/>
                                <w:szCs w:val="22"/>
                              </w:rPr>
                              <w:t>様式第</w:t>
                            </w:r>
                            <w:r w:rsidR="00722EE2" w:rsidRPr="00EB0210">
                              <w:rPr>
                                <w:rFonts w:asciiTheme="minorEastAsia" w:hAnsiTheme="minorEastAsia" w:hint="eastAsia"/>
                                <w:sz w:val="22"/>
                                <w:szCs w:val="22"/>
                              </w:rPr>
                              <w:t>１</w:t>
                            </w:r>
                            <w:r w:rsidR="00751DC2" w:rsidRPr="00EB0210">
                              <w:rPr>
                                <w:rFonts w:asciiTheme="minorEastAsia" w:hAnsiTheme="minorEastAsia" w:hint="eastAsia"/>
                                <w:sz w:val="22"/>
                                <w:szCs w:val="22"/>
                              </w:rPr>
                              <w:t>号</w:t>
                            </w:r>
                          </w:p>
                          <w:p w14:paraId="3CFAEFB5" w14:textId="77777777" w:rsidR="00830B7E" w:rsidRPr="00EB0210" w:rsidRDefault="00830B7E" w:rsidP="00EB0210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EB0210"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◎豪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F1FFB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25.35pt;width:159.6pt;height:28.8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37pDQIAAPYDAAAOAAAAZHJzL2Uyb0RvYy54bWysU9tu2zAMfR+wfxD0vtjJkrQ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" stroked="f">
                <v:textbox>
                  <w:txbxContent>
                    <w:p w14:paraId="2DF8CDC6" w14:textId="562352EC" w:rsidR="00830B7E" w:rsidRPr="00EB0210" w:rsidRDefault="00EE65A3" w:rsidP="00EB0210">
                      <w:pPr>
                        <w:spacing w:line="0" w:lineRule="atLeast"/>
                        <w:rPr>
                          <w:rFonts w:asciiTheme="minorEastAsia" w:hAnsiTheme="minorEastAsia"/>
                          <w:sz w:val="22"/>
                          <w:szCs w:val="22"/>
                        </w:rPr>
                      </w:pPr>
                      <w:r w:rsidRPr="00EB0210">
                        <w:rPr>
                          <w:rFonts w:asciiTheme="minorEastAsia" w:hAnsiTheme="minorEastAsia" w:hint="eastAsia"/>
                          <w:sz w:val="22"/>
                          <w:szCs w:val="22"/>
                        </w:rPr>
                        <w:t>様式第</w:t>
                      </w:r>
                      <w:r w:rsidR="00722EE2" w:rsidRPr="00EB0210">
                        <w:rPr>
                          <w:rFonts w:asciiTheme="minorEastAsia" w:hAnsiTheme="minorEastAsia" w:hint="eastAsia"/>
                          <w:sz w:val="22"/>
                          <w:szCs w:val="22"/>
                        </w:rPr>
                        <w:t>１</w:t>
                      </w:r>
                      <w:r w:rsidR="00751DC2" w:rsidRPr="00EB0210">
                        <w:rPr>
                          <w:rFonts w:asciiTheme="minorEastAsia" w:hAnsiTheme="minorEastAsia" w:hint="eastAsia"/>
                          <w:sz w:val="22"/>
                          <w:szCs w:val="22"/>
                        </w:rPr>
                        <w:t>号</w:t>
                      </w:r>
                    </w:p>
                    <w:p w14:paraId="3CFAEFB5" w14:textId="77777777" w:rsidR="00830B7E" w:rsidRPr="00EB0210" w:rsidRDefault="00830B7E" w:rsidP="00EB0210">
                      <w:pPr>
                        <w:spacing w:line="0" w:lineRule="atLeast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EB0210"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t>◎豪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E4EBC" w:rsidRPr="00EB0210">
        <w:rPr>
          <w:rFonts w:asciiTheme="minorEastAsia" w:hAnsiTheme="minorEastAsia" w:hint="eastAsia"/>
          <w:b/>
          <w:sz w:val="24"/>
          <w:szCs w:val="24"/>
        </w:rPr>
        <w:t>令和</w:t>
      </w:r>
      <w:r w:rsidR="00220162">
        <w:rPr>
          <w:rFonts w:asciiTheme="minorEastAsia" w:hAnsiTheme="minorEastAsia" w:hint="eastAsia"/>
          <w:b/>
          <w:sz w:val="24"/>
          <w:szCs w:val="24"/>
        </w:rPr>
        <w:t>８</w:t>
      </w:r>
      <w:r w:rsidR="00EE4EBC" w:rsidRPr="00EB0210">
        <w:rPr>
          <w:rFonts w:asciiTheme="minorEastAsia" w:hAnsiTheme="minorEastAsia" w:hint="eastAsia"/>
          <w:b/>
          <w:sz w:val="24"/>
          <w:szCs w:val="24"/>
        </w:rPr>
        <w:t>年度</w:t>
      </w:r>
      <w:r w:rsidR="002B6E0D" w:rsidRPr="00EB0210">
        <w:rPr>
          <w:rFonts w:asciiTheme="minorEastAsia" w:hAnsiTheme="minorEastAsia" w:hint="eastAsia"/>
          <w:b/>
          <w:sz w:val="24"/>
          <w:szCs w:val="24"/>
        </w:rPr>
        <w:t>新庄市</w:t>
      </w:r>
      <w:r w:rsidR="00F52C23" w:rsidRPr="00EB0210">
        <w:rPr>
          <w:rFonts w:asciiTheme="minorEastAsia" w:hAnsiTheme="minorEastAsia" w:hint="eastAsia"/>
          <w:b/>
          <w:sz w:val="24"/>
          <w:szCs w:val="24"/>
        </w:rPr>
        <w:t>自転車ヘルメット購入</w:t>
      </w:r>
      <w:r w:rsidR="00065FE8" w:rsidRPr="00EB0210">
        <w:rPr>
          <w:rFonts w:asciiTheme="minorEastAsia" w:hAnsiTheme="minorEastAsia" w:hint="eastAsia"/>
          <w:b/>
          <w:sz w:val="24"/>
          <w:szCs w:val="24"/>
        </w:rPr>
        <w:t>事業費</w:t>
      </w:r>
      <w:r w:rsidR="00830B7E" w:rsidRPr="00EB0210">
        <w:rPr>
          <w:rFonts w:asciiTheme="minorEastAsia" w:hAnsiTheme="minorEastAsia" w:hint="eastAsia"/>
          <w:b/>
          <w:sz w:val="24"/>
          <w:szCs w:val="24"/>
        </w:rPr>
        <w:t>補助</w:t>
      </w:r>
      <w:r w:rsidR="007401CA" w:rsidRPr="00EB0210">
        <w:rPr>
          <w:rFonts w:asciiTheme="minorEastAsia" w:hAnsiTheme="minorEastAsia" w:hint="eastAsia"/>
          <w:b/>
          <w:sz w:val="24"/>
          <w:szCs w:val="24"/>
        </w:rPr>
        <w:t>申</w:t>
      </w:r>
      <w:r w:rsidR="00C231CF" w:rsidRPr="00EB0210">
        <w:rPr>
          <w:rFonts w:asciiTheme="minorEastAsia" w:hAnsiTheme="minorEastAsia" w:hint="eastAsia"/>
          <w:b/>
          <w:sz w:val="24"/>
          <w:szCs w:val="24"/>
        </w:rPr>
        <w:t>込</w:t>
      </w:r>
      <w:r w:rsidR="00484FEA" w:rsidRPr="00EB0210">
        <w:rPr>
          <w:rFonts w:asciiTheme="minorEastAsia" w:hAnsiTheme="minorEastAsia" w:hint="eastAsia"/>
          <w:b/>
          <w:sz w:val="24"/>
          <w:szCs w:val="24"/>
        </w:rPr>
        <w:t>書</w:t>
      </w:r>
    </w:p>
    <w:p w14:paraId="15C38724" w14:textId="77777777" w:rsidR="00830B7E" w:rsidRPr="00EB0210" w:rsidRDefault="00830B7E" w:rsidP="00EB0210">
      <w:pPr>
        <w:spacing w:line="0" w:lineRule="atLeast"/>
        <w:jc w:val="right"/>
        <w:rPr>
          <w:rFonts w:asciiTheme="minorEastAsia" w:hAnsiTheme="minorEastAsia"/>
          <w:sz w:val="24"/>
          <w:szCs w:val="24"/>
        </w:rPr>
      </w:pPr>
      <w:r w:rsidRPr="00EB0210">
        <w:rPr>
          <w:rFonts w:asciiTheme="minorEastAsia" w:hAnsiTheme="minorEastAsia" w:hint="eastAsia"/>
          <w:sz w:val="24"/>
          <w:szCs w:val="24"/>
        </w:rPr>
        <w:t>令和　　年　　月　　日</w:t>
      </w:r>
    </w:p>
    <w:p w14:paraId="092438B0" w14:textId="09B4A1E0" w:rsidR="00AC79A8" w:rsidRPr="00EB0210" w:rsidRDefault="008E11AA" w:rsidP="00EB0210">
      <w:pPr>
        <w:spacing w:line="0" w:lineRule="atLeast"/>
        <w:rPr>
          <w:rFonts w:asciiTheme="minorEastAsia" w:hAnsiTheme="minorEastAsia"/>
          <w:sz w:val="24"/>
          <w:szCs w:val="24"/>
          <w:lang w:eastAsia="zh-TW"/>
        </w:rPr>
      </w:pPr>
      <w:r w:rsidRPr="00EB0210">
        <w:rPr>
          <w:rFonts w:asciiTheme="minorEastAsia" w:hAnsiTheme="minorEastAsia" w:hint="eastAsia"/>
          <w:sz w:val="24"/>
          <w:szCs w:val="24"/>
          <w:lang w:eastAsia="zh-TW"/>
        </w:rPr>
        <w:t>【以下：申</w:t>
      </w:r>
      <w:r w:rsidR="00C231CF" w:rsidRPr="00EB0210">
        <w:rPr>
          <w:rFonts w:asciiTheme="minorEastAsia" w:hAnsiTheme="minorEastAsia" w:hint="eastAsia"/>
          <w:sz w:val="24"/>
          <w:szCs w:val="24"/>
          <w:lang w:eastAsia="zh-TW"/>
        </w:rPr>
        <w:t>込</w:t>
      </w:r>
      <w:r w:rsidRPr="00EB0210">
        <w:rPr>
          <w:rFonts w:asciiTheme="minorEastAsia" w:hAnsiTheme="minorEastAsia" w:hint="eastAsia"/>
          <w:sz w:val="24"/>
          <w:szCs w:val="24"/>
          <w:lang w:eastAsia="zh-TW"/>
        </w:rPr>
        <w:t>者記入欄】</w:t>
      </w:r>
    </w:p>
    <w:tbl>
      <w:tblPr>
        <w:tblStyle w:val="a3"/>
        <w:tblW w:w="6081" w:type="dxa"/>
        <w:tblInd w:w="341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836"/>
        <w:gridCol w:w="1417"/>
        <w:gridCol w:w="3828"/>
      </w:tblGrid>
      <w:tr w:rsidR="00E609E3" w:rsidRPr="00EB0210" w14:paraId="571C9AD2" w14:textId="77777777" w:rsidTr="007B68D1">
        <w:trPr>
          <w:trHeight w:val="366"/>
        </w:trPr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9F6BCA" w14:textId="77777777" w:rsidR="00B035F1" w:rsidRPr="00EB0210" w:rsidRDefault="00B035F1" w:rsidP="00EB0210">
            <w:pPr>
              <w:spacing w:line="0" w:lineRule="atLeast"/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  <w:r w:rsidRPr="00EB0210">
              <w:rPr>
                <w:rFonts w:asciiTheme="minorEastAsia" w:hAnsiTheme="minorEastAsia"/>
                <w:noProof/>
                <w:sz w:val="24"/>
                <w:szCs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D67A2DB" wp14:editId="6D8622DB">
                      <wp:simplePos x="0" y="0"/>
                      <wp:positionH relativeFrom="margin">
                        <wp:posOffset>-112395</wp:posOffset>
                      </wp:positionH>
                      <wp:positionV relativeFrom="paragraph">
                        <wp:posOffset>-8255</wp:posOffset>
                      </wp:positionV>
                      <wp:extent cx="609600" cy="1211580"/>
                      <wp:effectExtent l="0" t="0" r="0" b="7620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609600" cy="12115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9224B2" w14:textId="6BDB5719" w:rsidR="00B035F1" w:rsidRPr="00146AE0" w:rsidRDefault="007401CA" w:rsidP="002B6E0D">
                                  <w:pPr>
                                    <w:ind w:firstLineChars="100" w:firstLine="280"/>
                                    <w:rPr>
                                      <w:rFonts w:eastAsiaTheme="minorHAnsi"/>
                                      <w:sz w:val="28"/>
                                      <w:szCs w:val="32"/>
                                    </w:rPr>
                                  </w:pPr>
                                  <w:r w:rsidRPr="00146AE0">
                                    <w:rPr>
                                      <w:rFonts w:eastAsiaTheme="minorHAnsi" w:hint="eastAsia"/>
                                      <w:sz w:val="28"/>
                                      <w:szCs w:val="32"/>
                                    </w:rPr>
                                    <w:t>申</w:t>
                                  </w:r>
                                  <w:r w:rsidR="00C231CF" w:rsidRPr="00146AE0">
                                    <w:rPr>
                                      <w:rFonts w:eastAsiaTheme="minorHAnsi" w:hint="eastAsia"/>
                                      <w:sz w:val="28"/>
                                      <w:szCs w:val="32"/>
                                    </w:rPr>
                                    <w:t xml:space="preserve">　込　</w:t>
                                  </w:r>
                                  <w:r w:rsidR="00B035F1" w:rsidRPr="00146AE0">
                                    <w:rPr>
                                      <w:rFonts w:eastAsiaTheme="minorHAnsi" w:hint="eastAsia"/>
                                      <w:sz w:val="28"/>
                                      <w:szCs w:val="32"/>
                                    </w:rPr>
                                    <w:t>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67A2DB" id="テキスト ボックス 12" o:spid="_x0000_s1027" type="#_x0000_t202" style="position:absolute;left:0;text-align:left;margin-left:-8.85pt;margin-top:-.65pt;width:48pt;height:95.4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" filled="f" stroked="f" strokeweight=".5pt">
                      <v:textbox style="layout-flow:vertical-ideographic" inset="5.85pt,.7pt,5.85pt,.7pt">
                        <w:txbxContent>
                          <w:p w14:paraId="3F9224B2" w14:textId="6BDB5719" w:rsidR="00B035F1" w:rsidRPr="00146AE0" w:rsidRDefault="007401CA" w:rsidP="002B6E0D">
                            <w:pPr>
                              <w:ind w:firstLineChars="100" w:firstLine="280"/>
                              <w:rPr>
                                <w:rFonts w:eastAsiaTheme="minorHAnsi"/>
                                <w:sz w:val="28"/>
                                <w:szCs w:val="32"/>
                              </w:rPr>
                            </w:pPr>
                            <w:r w:rsidRPr="00146AE0">
                              <w:rPr>
                                <w:rFonts w:eastAsiaTheme="minorHAnsi" w:hint="eastAsia"/>
                                <w:sz w:val="28"/>
                                <w:szCs w:val="32"/>
                              </w:rPr>
                              <w:t>申</w:t>
                            </w:r>
                            <w:r w:rsidR="00C231CF" w:rsidRPr="00146AE0">
                              <w:rPr>
                                <w:rFonts w:eastAsiaTheme="minorHAnsi" w:hint="eastAsia"/>
                                <w:sz w:val="28"/>
                                <w:szCs w:val="32"/>
                              </w:rPr>
                              <w:t xml:space="preserve">　込　</w:t>
                            </w:r>
                            <w:r w:rsidR="00B035F1" w:rsidRPr="00146AE0">
                              <w:rPr>
                                <w:rFonts w:eastAsiaTheme="minorHAnsi" w:hint="eastAsia"/>
                                <w:sz w:val="28"/>
                                <w:szCs w:val="32"/>
                              </w:rPr>
                              <w:t>者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7F6F288" w14:textId="77777777" w:rsidR="00B035F1" w:rsidRPr="00EB0210" w:rsidRDefault="00B035F1" w:rsidP="00EB0210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EB0210">
              <w:rPr>
                <w:rFonts w:asciiTheme="minorEastAsia" w:hAnsiTheme="minorEastAsia" w:hint="eastAsia"/>
                <w:sz w:val="24"/>
                <w:szCs w:val="24"/>
              </w:rPr>
              <w:t>ﾌ ﾘ ｶﾞ ﾅ</w:t>
            </w:r>
          </w:p>
          <w:p w14:paraId="57C3368D" w14:textId="77777777" w:rsidR="00B035F1" w:rsidRPr="00EB0210" w:rsidRDefault="00B035F1" w:rsidP="00EB0210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EB0210">
              <w:rPr>
                <w:rFonts w:asciiTheme="minorEastAsia" w:hAnsiTheme="minorEastAsia" w:hint="eastAsia"/>
                <w:sz w:val="24"/>
                <w:szCs w:val="24"/>
              </w:rPr>
              <w:t>氏　　名</w:t>
            </w:r>
          </w:p>
        </w:tc>
        <w:tc>
          <w:tcPr>
            <w:tcW w:w="3828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710B5D5" w14:textId="77777777" w:rsidR="00B035F1" w:rsidRPr="00EB0210" w:rsidRDefault="00B035F1" w:rsidP="00EB0210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609E3" w:rsidRPr="00EB0210" w14:paraId="0104251E" w14:textId="77777777" w:rsidTr="007B68D1">
        <w:trPr>
          <w:trHeight w:val="366"/>
        </w:trPr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6C6099" w14:textId="77777777" w:rsidR="00B035F1" w:rsidRPr="00EB0210" w:rsidRDefault="00B035F1" w:rsidP="00EB0210">
            <w:pPr>
              <w:spacing w:line="0" w:lineRule="atLeast"/>
              <w:rPr>
                <w:rFonts w:asciiTheme="minorEastAsia" w:hAnsiTheme="minorEastAsia"/>
                <w:noProof/>
                <w:sz w:val="24"/>
                <w:szCs w:val="24"/>
                <w:lang w:bidi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7BC2C683" w14:textId="77777777" w:rsidR="00B035F1" w:rsidRPr="00EB0210" w:rsidRDefault="00B035F1" w:rsidP="00EB0210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dashed" w:sz="4" w:space="0" w:color="auto"/>
              <w:right w:val="single" w:sz="4" w:space="0" w:color="auto"/>
            </w:tcBorders>
          </w:tcPr>
          <w:p w14:paraId="7A469662" w14:textId="77777777" w:rsidR="00B035F1" w:rsidRPr="00EB0210" w:rsidRDefault="00B035F1" w:rsidP="00EB0210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609E3" w:rsidRPr="00EB0210" w14:paraId="180F8B8A" w14:textId="77777777" w:rsidTr="007B68D1">
        <w:trPr>
          <w:trHeight w:val="737"/>
        </w:trPr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109896" w14:textId="77777777" w:rsidR="00B035F1" w:rsidRPr="00EB0210" w:rsidRDefault="00B035F1" w:rsidP="00EB0210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2BA7E2B" w14:textId="77777777" w:rsidR="00B035F1" w:rsidRPr="00EB0210" w:rsidRDefault="00B035F1" w:rsidP="00EB0210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EB0210">
              <w:rPr>
                <w:rFonts w:asciiTheme="minorEastAsia" w:hAnsiTheme="minorEastAsia" w:hint="eastAsia"/>
                <w:sz w:val="24"/>
                <w:szCs w:val="24"/>
              </w:rPr>
              <w:t>住　　所</w:t>
            </w:r>
          </w:p>
        </w:tc>
        <w:tc>
          <w:tcPr>
            <w:tcW w:w="3828" w:type="dxa"/>
            <w:tcBorders>
              <w:right w:val="single" w:sz="4" w:space="0" w:color="auto"/>
            </w:tcBorders>
          </w:tcPr>
          <w:p w14:paraId="77872E7E" w14:textId="77777777" w:rsidR="00B035F1" w:rsidRPr="00EB0210" w:rsidRDefault="00B035F1" w:rsidP="00EB0210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EB0210">
              <w:rPr>
                <w:rFonts w:asciiTheme="minorEastAsia" w:hAnsiTheme="minorEastAsia" w:hint="eastAsia"/>
                <w:sz w:val="24"/>
                <w:szCs w:val="24"/>
              </w:rPr>
              <w:t>〒　　　－</w:t>
            </w:r>
          </w:p>
        </w:tc>
      </w:tr>
      <w:tr w:rsidR="00E609E3" w:rsidRPr="00EB0210" w14:paraId="2E75A0C0" w14:textId="77777777" w:rsidTr="007B68D1">
        <w:trPr>
          <w:trHeight w:val="713"/>
        </w:trPr>
        <w:tc>
          <w:tcPr>
            <w:tcW w:w="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F909" w14:textId="77777777" w:rsidR="00B035F1" w:rsidRPr="00EB0210" w:rsidRDefault="00B035F1" w:rsidP="00EB0210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26A830" w14:textId="77777777" w:rsidR="00B035F1" w:rsidRPr="00EB0210" w:rsidRDefault="00B035F1" w:rsidP="00EB0210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EB0210"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382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30EEBB7" w14:textId="77777777" w:rsidR="00B035F1" w:rsidRPr="00EB0210" w:rsidRDefault="00B035F1" w:rsidP="00EB0210">
            <w:pPr>
              <w:spacing w:line="0" w:lineRule="atLeast"/>
              <w:ind w:firstLineChars="400" w:firstLine="960"/>
              <w:rPr>
                <w:rFonts w:asciiTheme="minorEastAsia" w:hAnsiTheme="minorEastAsia"/>
                <w:sz w:val="24"/>
                <w:szCs w:val="24"/>
              </w:rPr>
            </w:pPr>
            <w:r w:rsidRPr="00EB0210">
              <w:rPr>
                <w:rFonts w:asciiTheme="minorEastAsia" w:hAnsiTheme="minorEastAsia" w:hint="eastAsia"/>
                <w:sz w:val="24"/>
                <w:szCs w:val="24"/>
              </w:rPr>
              <w:t>－　　　　－</w:t>
            </w:r>
          </w:p>
        </w:tc>
      </w:tr>
    </w:tbl>
    <w:p w14:paraId="71A4BFD0" w14:textId="77777777" w:rsidR="005F4487" w:rsidRPr="00EB0210" w:rsidRDefault="00065FE8" w:rsidP="00EB0210">
      <w:pPr>
        <w:spacing w:line="0" w:lineRule="atLeast"/>
        <w:ind w:firstLineChars="100" w:firstLine="240"/>
        <w:rPr>
          <w:rFonts w:asciiTheme="minorEastAsia" w:hAnsiTheme="minorEastAsia"/>
          <w:sz w:val="24"/>
          <w:szCs w:val="24"/>
        </w:rPr>
      </w:pPr>
      <w:r w:rsidRPr="00EB0210">
        <w:rPr>
          <w:rFonts w:asciiTheme="minorEastAsia" w:hAnsiTheme="minorEastAsia" w:hint="eastAsia"/>
          <w:sz w:val="24"/>
          <w:szCs w:val="24"/>
        </w:rPr>
        <w:t>下記のすべての項目について確認・同意のうえ、自転車</w:t>
      </w:r>
      <w:r w:rsidR="00004A8E" w:rsidRPr="00EB0210">
        <w:rPr>
          <w:rFonts w:asciiTheme="minorEastAsia" w:hAnsiTheme="minorEastAsia" w:hint="eastAsia"/>
          <w:sz w:val="24"/>
          <w:szCs w:val="24"/>
        </w:rPr>
        <w:t>ヘルメット購入</w:t>
      </w:r>
      <w:r w:rsidR="00B035F1" w:rsidRPr="00EB0210">
        <w:rPr>
          <w:rFonts w:asciiTheme="minorEastAsia" w:hAnsiTheme="minorEastAsia" w:hint="eastAsia"/>
          <w:sz w:val="24"/>
          <w:szCs w:val="24"/>
        </w:rPr>
        <w:t>補助</w:t>
      </w:r>
      <w:r w:rsidR="00777377" w:rsidRPr="00EB0210">
        <w:rPr>
          <w:rFonts w:asciiTheme="minorEastAsia" w:hAnsiTheme="minorEastAsia" w:hint="eastAsia"/>
          <w:sz w:val="24"/>
          <w:szCs w:val="24"/>
        </w:rPr>
        <w:t>を申し込みます。</w:t>
      </w:r>
    </w:p>
    <w:p w14:paraId="585F7523" w14:textId="77777777" w:rsidR="00707116" w:rsidRPr="00EB0210" w:rsidRDefault="00707116" w:rsidP="00EB0210">
      <w:pPr>
        <w:spacing w:line="0" w:lineRule="atLeast"/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611DB32D" w14:textId="19ECAE02" w:rsidR="00004A8E" w:rsidRPr="00EB0210" w:rsidRDefault="0048338C" w:rsidP="00EB0210">
      <w:pPr>
        <w:spacing w:line="0" w:lineRule="atLeast"/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EB0210">
        <w:rPr>
          <w:rFonts w:asciiTheme="minorEastAsia" w:hAnsiTheme="minorEastAsia" w:hint="eastAsia"/>
          <w:sz w:val="24"/>
          <w:szCs w:val="24"/>
        </w:rPr>
        <w:t>【</w:t>
      </w:r>
      <w:r w:rsidR="00004A8E" w:rsidRPr="00EB0210">
        <w:rPr>
          <w:rFonts w:asciiTheme="minorEastAsia" w:hAnsiTheme="minorEastAsia" w:hint="eastAsia"/>
          <w:sz w:val="24"/>
          <w:szCs w:val="24"/>
        </w:rPr>
        <w:t>確認・同意事項</w:t>
      </w:r>
      <w:r w:rsidRPr="00EB0210">
        <w:rPr>
          <w:rFonts w:asciiTheme="minorEastAsia" w:hAnsiTheme="minorEastAsia" w:hint="eastAsia"/>
          <w:sz w:val="24"/>
          <w:szCs w:val="24"/>
        </w:rPr>
        <w:t>】</w:t>
      </w:r>
      <w:r w:rsidR="00004A8E" w:rsidRPr="00EB0210">
        <w:rPr>
          <w:rFonts w:asciiTheme="minorEastAsia" w:hAnsiTheme="minorEastAsia" w:hint="eastAsia"/>
          <w:sz w:val="24"/>
          <w:szCs w:val="24"/>
          <w:u w:val="single"/>
        </w:rPr>
        <w:t>※次の事項を確認いただき、</w:t>
      </w:r>
      <w:r w:rsidR="00146AE0">
        <w:rPr>
          <w:rFonts w:asciiTheme="minorEastAsia" w:hAnsiTheme="minorEastAsia" w:hint="eastAsia"/>
          <w:b/>
          <w:sz w:val="24"/>
          <w:szCs w:val="24"/>
          <w:u w:val="single"/>
        </w:rPr>
        <w:t>□</w:t>
      </w:r>
      <w:r w:rsidR="00590641" w:rsidRPr="00EB0210">
        <w:rPr>
          <w:rFonts w:asciiTheme="minorEastAsia" w:hAnsiTheme="minorEastAsia" w:hint="eastAsia"/>
          <w:sz w:val="24"/>
          <w:szCs w:val="24"/>
          <w:u w:val="single"/>
        </w:rPr>
        <w:t>にレ</w:t>
      </w:r>
      <w:r w:rsidR="00B035F1" w:rsidRPr="00EB0210">
        <w:rPr>
          <w:rFonts w:asciiTheme="minorEastAsia" w:hAnsiTheme="minorEastAsia" w:hint="eastAsia"/>
          <w:sz w:val="24"/>
          <w:szCs w:val="24"/>
          <w:u w:val="single"/>
        </w:rPr>
        <w:t>を記入し</w:t>
      </w:r>
      <w:r w:rsidR="00004A8E" w:rsidRPr="00EB0210">
        <w:rPr>
          <w:rFonts w:asciiTheme="minorEastAsia" w:hAnsiTheme="minorEastAsia" w:hint="eastAsia"/>
          <w:sz w:val="24"/>
          <w:szCs w:val="24"/>
          <w:u w:val="single"/>
        </w:rPr>
        <w:t>てください。</w:t>
      </w:r>
    </w:p>
    <w:p w14:paraId="3C3024FD" w14:textId="77777777" w:rsidR="00146AE0" w:rsidRDefault="00355E40" w:rsidP="00EB0210">
      <w:pPr>
        <w:spacing w:line="0" w:lineRule="atLeast"/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EB0210">
        <w:rPr>
          <w:rFonts w:asciiTheme="minorEastAsia" w:hAnsiTheme="minorEastAsia" w:hint="eastAsia"/>
          <w:bCs/>
          <w:sz w:val="24"/>
          <w:szCs w:val="24"/>
        </w:rPr>
        <w:t>□</w:t>
      </w:r>
      <w:r w:rsidR="00B035F1" w:rsidRPr="00EB0210">
        <w:rPr>
          <w:rFonts w:asciiTheme="minorEastAsia" w:hAnsiTheme="minorEastAsia" w:hint="eastAsia"/>
          <w:sz w:val="24"/>
          <w:szCs w:val="24"/>
        </w:rPr>
        <w:t>この書類に記載した</w:t>
      </w:r>
      <w:r w:rsidR="00C231CF" w:rsidRPr="00EB0210">
        <w:rPr>
          <w:rFonts w:asciiTheme="minorEastAsia" w:hAnsiTheme="minorEastAsia" w:hint="eastAsia"/>
          <w:sz w:val="24"/>
          <w:szCs w:val="24"/>
        </w:rPr>
        <w:t>申込者</w:t>
      </w:r>
      <w:r w:rsidR="00B035F1" w:rsidRPr="00EB0210">
        <w:rPr>
          <w:rFonts w:asciiTheme="minorEastAsia" w:hAnsiTheme="minorEastAsia" w:hint="eastAsia"/>
          <w:sz w:val="24"/>
          <w:szCs w:val="24"/>
        </w:rPr>
        <w:t>に係る自転車ヘルメット購入補助の申請は初めてです。</w:t>
      </w:r>
    </w:p>
    <w:p w14:paraId="197369FA" w14:textId="6FAC3312" w:rsidR="00004A8E" w:rsidRPr="00EB0210" w:rsidRDefault="00B035F1" w:rsidP="00146AE0">
      <w:pPr>
        <w:spacing w:line="0" w:lineRule="atLeast"/>
        <w:ind w:leftChars="100" w:left="450" w:hangingChars="100" w:hanging="240"/>
        <w:rPr>
          <w:rFonts w:asciiTheme="minorEastAsia" w:hAnsiTheme="minorEastAsia"/>
          <w:sz w:val="24"/>
          <w:szCs w:val="24"/>
        </w:rPr>
      </w:pPr>
      <w:r w:rsidRPr="00EB0210">
        <w:rPr>
          <w:rFonts w:asciiTheme="minorEastAsia" w:hAnsiTheme="minorEastAsia" w:hint="eastAsia"/>
          <w:sz w:val="24"/>
          <w:szCs w:val="24"/>
        </w:rPr>
        <w:t>（他市町村の事業による補助</w:t>
      </w:r>
      <w:r w:rsidR="00004A8E" w:rsidRPr="00EB0210">
        <w:rPr>
          <w:rFonts w:asciiTheme="minorEastAsia" w:hAnsiTheme="minorEastAsia" w:hint="eastAsia"/>
          <w:sz w:val="24"/>
          <w:szCs w:val="24"/>
        </w:rPr>
        <w:t>を含む）</w:t>
      </w:r>
    </w:p>
    <w:p w14:paraId="51D75056" w14:textId="2AEA5515" w:rsidR="002B6E0D" w:rsidRPr="00EB0210" w:rsidRDefault="00355E40" w:rsidP="00146AE0">
      <w:pPr>
        <w:spacing w:line="0" w:lineRule="atLeast"/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EB0210">
        <w:rPr>
          <w:rFonts w:asciiTheme="minorEastAsia" w:hAnsiTheme="minorEastAsia" w:hint="eastAsia"/>
          <w:bCs/>
          <w:sz w:val="24"/>
          <w:szCs w:val="24"/>
        </w:rPr>
        <w:t>□</w:t>
      </w:r>
      <w:r w:rsidR="00B035F1" w:rsidRPr="00EB0210">
        <w:rPr>
          <w:rFonts w:asciiTheme="minorEastAsia" w:hAnsiTheme="minorEastAsia" w:hint="eastAsia"/>
          <w:sz w:val="24"/>
          <w:szCs w:val="24"/>
        </w:rPr>
        <w:t>この書類に記載した</w:t>
      </w:r>
      <w:r w:rsidR="00C231CF" w:rsidRPr="00EB0210">
        <w:rPr>
          <w:rFonts w:asciiTheme="minorEastAsia" w:hAnsiTheme="minorEastAsia" w:hint="eastAsia"/>
          <w:sz w:val="24"/>
          <w:szCs w:val="24"/>
        </w:rPr>
        <w:t>申込者</w:t>
      </w:r>
      <w:r w:rsidR="00004A8E" w:rsidRPr="00EB0210">
        <w:rPr>
          <w:rFonts w:asciiTheme="minorEastAsia" w:hAnsiTheme="minorEastAsia" w:hint="eastAsia"/>
          <w:sz w:val="24"/>
          <w:szCs w:val="24"/>
        </w:rPr>
        <w:t>本人が着用し、転売、譲渡等を目的としたものではありません。</w:t>
      </w:r>
    </w:p>
    <w:p w14:paraId="405EA6C6" w14:textId="45BF550B" w:rsidR="009F6FA7" w:rsidRPr="00EB0210" w:rsidRDefault="009F6FA7" w:rsidP="00EB0210">
      <w:pPr>
        <w:pStyle w:val="ae"/>
        <w:spacing w:line="0" w:lineRule="atLeast"/>
        <w:rPr>
          <w:rFonts w:asciiTheme="minorEastAsia" w:hAnsiTheme="minorEastAsia"/>
          <w:sz w:val="24"/>
          <w:szCs w:val="24"/>
        </w:rPr>
      </w:pPr>
      <w:r w:rsidRPr="00EB0210">
        <w:rPr>
          <w:rFonts w:asciiTheme="minorEastAsia" w:hAnsiTheme="minorEastAsia" w:hint="eastAsia"/>
          <w:sz w:val="24"/>
          <w:szCs w:val="24"/>
        </w:rPr>
        <w:t>※新品かつ税込2,001円以上であり、安全基準を満たした自転車ヘルメットが購入補助の対象です。</w:t>
      </w:r>
      <w:r w:rsidR="0092639D" w:rsidRPr="00EB0210">
        <w:rPr>
          <w:rFonts w:asciiTheme="minorEastAsia" w:hAnsiTheme="minorEastAsia" w:hint="eastAsia"/>
          <w:sz w:val="24"/>
          <w:szCs w:val="24"/>
        </w:rPr>
        <w:t>（令和</w:t>
      </w:r>
      <w:r w:rsidR="007B68D1">
        <w:rPr>
          <w:rFonts w:asciiTheme="minorEastAsia" w:hAnsiTheme="minorEastAsia" w:hint="eastAsia"/>
          <w:sz w:val="24"/>
          <w:szCs w:val="24"/>
        </w:rPr>
        <w:t>８</w:t>
      </w:r>
      <w:r w:rsidR="0092639D" w:rsidRPr="00EB0210">
        <w:rPr>
          <w:rFonts w:asciiTheme="minorEastAsia" w:hAnsiTheme="minorEastAsia" w:hint="eastAsia"/>
          <w:sz w:val="24"/>
          <w:szCs w:val="24"/>
        </w:rPr>
        <w:t>年</w:t>
      </w:r>
      <w:r w:rsidR="006B2406" w:rsidRPr="00EB0210">
        <w:rPr>
          <w:rFonts w:asciiTheme="minorEastAsia" w:hAnsiTheme="minorEastAsia" w:hint="eastAsia"/>
          <w:sz w:val="24"/>
          <w:szCs w:val="24"/>
        </w:rPr>
        <w:t>４</w:t>
      </w:r>
      <w:r w:rsidR="0092639D" w:rsidRPr="00EB0210">
        <w:rPr>
          <w:rFonts w:asciiTheme="minorEastAsia" w:hAnsiTheme="minorEastAsia" w:hint="eastAsia"/>
          <w:sz w:val="24"/>
          <w:szCs w:val="24"/>
        </w:rPr>
        <w:t>月</w:t>
      </w:r>
      <w:r w:rsidR="006B2406" w:rsidRPr="00EB0210">
        <w:rPr>
          <w:rFonts w:asciiTheme="minorEastAsia" w:hAnsiTheme="minorEastAsia" w:hint="eastAsia"/>
          <w:sz w:val="24"/>
          <w:szCs w:val="24"/>
        </w:rPr>
        <w:t>１</w:t>
      </w:r>
      <w:r w:rsidR="0092639D" w:rsidRPr="00EB0210">
        <w:rPr>
          <w:rFonts w:asciiTheme="minorEastAsia" w:hAnsiTheme="minorEastAsia" w:hint="eastAsia"/>
          <w:sz w:val="24"/>
          <w:szCs w:val="24"/>
        </w:rPr>
        <w:t>日から翌年</w:t>
      </w:r>
      <w:r w:rsidR="006B2406" w:rsidRPr="00EB0210">
        <w:rPr>
          <w:rFonts w:asciiTheme="minorEastAsia" w:hAnsiTheme="minorEastAsia" w:hint="eastAsia"/>
          <w:sz w:val="24"/>
          <w:szCs w:val="24"/>
        </w:rPr>
        <w:t>３</w:t>
      </w:r>
      <w:r w:rsidR="0092639D" w:rsidRPr="00EB0210">
        <w:rPr>
          <w:rFonts w:asciiTheme="minorEastAsia" w:hAnsiTheme="minorEastAsia" w:hint="eastAsia"/>
          <w:sz w:val="24"/>
          <w:szCs w:val="24"/>
        </w:rPr>
        <w:t>月31日までの間に購入したもの</w:t>
      </w:r>
      <w:r w:rsidR="00B33BB2" w:rsidRPr="00EB0210">
        <w:rPr>
          <w:rFonts w:asciiTheme="minorEastAsia" w:hAnsiTheme="minorEastAsia" w:hint="eastAsia"/>
          <w:sz w:val="24"/>
          <w:szCs w:val="24"/>
        </w:rPr>
        <w:t>に限る</w:t>
      </w:r>
      <w:r w:rsidR="0092639D" w:rsidRPr="00EB0210">
        <w:rPr>
          <w:rFonts w:asciiTheme="minorEastAsia" w:hAnsiTheme="minorEastAsia" w:hint="eastAsia"/>
          <w:sz w:val="24"/>
          <w:szCs w:val="24"/>
        </w:rPr>
        <w:t>。）</w:t>
      </w:r>
    </w:p>
    <w:p w14:paraId="0A30CFA7" w14:textId="16ED9FFF" w:rsidR="00AC79A8" w:rsidRPr="00EB0210" w:rsidRDefault="00AC79A8" w:rsidP="00EB0210">
      <w:pPr>
        <w:pStyle w:val="ae"/>
        <w:spacing w:line="0" w:lineRule="atLeast"/>
        <w:rPr>
          <w:rFonts w:asciiTheme="minorEastAsia" w:hAnsiTheme="minorEastAsia"/>
          <w:sz w:val="24"/>
          <w:szCs w:val="24"/>
        </w:rPr>
      </w:pPr>
      <w:r w:rsidRPr="00EB0210">
        <w:rPr>
          <w:rFonts w:asciiTheme="minorEastAsia" w:hAnsiTheme="minorEastAsia" w:hint="eastAsia"/>
          <w:sz w:val="24"/>
          <w:szCs w:val="24"/>
        </w:rPr>
        <w:t>※購入補助額は、自転車ヘルメット１個につき2,000円です。</w:t>
      </w:r>
    </w:p>
    <w:p w14:paraId="0D9AE55B" w14:textId="7058B690" w:rsidR="00DC44E8" w:rsidRPr="00EB0210" w:rsidRDefault="00777377" w:rsidP="00EB0210">
      <w:pPr>
        <w:pStyle w:val="ae"/>
        <w:spacing w:line="0" w:lineRule="atLeast"/>
        <w:rPr>
          <w:rFonts w:asciiTheme="minorEastAsia" w:hAnsiTheme="minorEastAsia"/>
          <w:sz w:val="24"/>
          <w:szCs w:val="24"/>
        </w:rPr>
      </w:pPr>
      <w:r w:rsidRPr="00EB0210">
        <w:rPr>
          <w:rFonts w:asciiTheme="minorEastAsia" w:hAnsiTheme="minorEastAsia" w:hint="eastAsia"/>
          <w:sz w:val="24"/>
          <w:szCs w:val="24"/>
        </w:rPr>
        <w:t>※この申込書</w:t>
      </w:r>
      <w:r w:rsidR="001A77AC" w:rsidRPr="00EB0210">
        <w:rPr>
          <w:rFonts w:asciiTheme="minorEastAsia" w:hAnsiTheme="minorEastAsia" w:hint="eastAsia"/>
          <w:sz w:val="24"/>
          <w:szCs w:val="24"/>
        </w:rPr>
        <w:t>は事業協力店を通じて</w:t>
      </w:r>
      <w:r w:rsidR="007401CA" w:rsidRPr="00EB0210">
        <w:rPr>
          <w:rFonts w:asciiTheme="minorEastAsia" w:hAnsiTheme="minorEastAsia" w:hint="eastAsia"/>
          <w:sz w:val="24"/>
          <w:szCs w:val="24"/>
        </w:rPr>
        <w:t>市</w:t>
      </w:r>
      <w:r w:rsidR="001A77AC" w:rsidRPr="00EB0210">
        <w:rPr>
          <w:rFonts w:asciiTheme="minorEastAsia" w:hAnsiTheme="minorEastAsia" w:hint="eastAsia"/>
          <w:sz w:val="24"/>
          <w:szCs w:val="24"/>
        </w:rPr>
        <w:t>に提出します。</w:t>
      </w:r>
    </w:p>
    <w:p w14:paraId="408D0B4C" w14:textId="5693766C" w:rsidR="00860220" w:rsidRPr="00EB0210" w:rsidRDefault="00703CFB" w:rsidP="007B68D1">
      <w:pPr>
        <w:pStyle w:val="ae"/>
        <w:spacing w:line="0" w:lineRule="atLeast"/>
        <w:rPr>
          <w:rFonts w:asciiTheme="minorEastAsia" w:hAnsiTheme="minorEastAsia"/>
          <w:sz w:val="24"/>
          <w:szCs w:val="24"/>
        </w:rPr>
      </w:pPr>
      <w:r w:rsidRPr="00EB0210">
        <w:rPr>
          <w:rFonts w:asciiTheme="minorEastAsia" w:hAnsiTheme="minorEastAsia" w:hint="eastAsia"/>
          <w:sz w:val="24"/>
          <w:szCs w:val="24"/>
        </w:rPr>
        <w:t>※個人情報については、</w:t>
      </w:r>
      <w:r w:rsidR="00C8194C" w:rsidRPr="00EB0210">
        <w:rPr>
          <w:rFonts w:asciiTheme="minorEastAsia" w:hAnsiTheme="minorEastAsia" w:hint="eastAsia"/>
          <w:sz w:val="24"/>
          <w:szCs w:val="24"/>
        </w:rPr>
        <w:t>令和</w:t>
      </w:r>
      <w:r w:rsidR="007B68D1">
        <w:rPr>
          <w:rFonts w:asciiTheme="minorEastAsia" w:hAnsiTheme="minorEastAsia" w:hint="eastAsia"/>
          <w:sz w:val="24"/>
          <w:szCs w:val="24"/>
        </w:rPr>
        <w:t>８</w:t>
      </w:r>
      <w:r w:rsidR="00C8194C" w:rsidRPr="00EB0210">
        <w:rPr>
          <w:rFonts w:asciiTheme="minorEastAsia" w:hAnsiTheme="minorEastAsia" w:hint="eastAsia"/>
          <w:sz w:val="24"/>
          <w:szCs w:val="24"/>
        </w:rPr>
        <w:t>年度</w:t>
      </w:r>
      <w:r w:rsidR="002B6E0D" w:rsidRPr="00EB0210">
        <w:rPr>
          <w:rFonts w:asciiTheme="minorEastAsia" w:hAnsiTheme="minorEastAsia" w:hint="eastAsia"/>
          <w:sz w:val="24"/>
          <w:szCs w:val="24"/>
        </w:rPr>
        <w:t>新庄市</w:t>
      </w:r>
      <w:r w:rsidRPr="00EB0210">
        <w:rPr>
          <w:rFonts w:asciiTheme="minorEastAsia" w:hAnsiTheme="minorEastAsia" w:hint="eastAsia"/>
          <w:sz w:val="24"/>
          <w:szCs w:val="24"/>
        </w:rPr>
        <w:t>自転車</w:t>
      </w:r>
      <w:r w:rsidR="001A77AC" w:rsidRPr="00EB0210">
        <w:rPr>
          <w:rFonts w:asciiTheme="minorEastAsia" w:hAnsiTheme="minorEastAsia" w:hint="eastAsia"/>
          <w:sz w:val="24"/>
          <w:szCs w:val="24"/>
        </w:rPr>
        <w:t>ヘルメット購入</w:t>
      </w:r>
      <w:r w:rsidR="00EE65A3" w:rsidRPr="00EB0210">
        <w:rPr>
          <w:rFonts w:asciiTheme="minorEastAsia" w:hAnsiTheme="minorEastAsia" w:hint="eastAsia"/>
          <w:sz w:val="24"/>
          <w:szCs w:val="24"/>
        </w:rPr>
        <w:t>事業費</w:t>
      </w:r>
      <w:r w:rsidR="001A77AC" w:rsidRPr="00EB0210">
        <w:rPr>
          <w:rFonts w:asciiTheme="minorEastAsia" w:hAnsiTheme="minorEastAsia" w:hint="eastAsia"/>
          <w:sz w:val="24"/>
          <w:szCs w:val="24"/>
        </w:rPr>
        <w:t>補助</w:t>
      </w:r>
      <w:r w:rsidR="00407D1B" w:rsidRPr="00EB0210">
        <w:rPr>
          <w:rFonts w:asciiTheme="minorEastAsia" w:hAnsiTheme="minorEastAsia" w:hint="eastAsia"/>
          <w:sz w:val="24"/>
          <w:szCs w:val="24"/>
        </w:rPr>
        <w:t>金交付要綱に</w:t>
      </w:r>
      <w:r w:rsidR="00C8194C" w:rsidRPr="00EB0210">
        <w:rPr>
          <w:rFonts w:asciiTheme="minorEastAsia" w:hAnsiTheme="minorEastAsia" w:hint="eastAsia"/>
          <w:sz w:val="24"/>
          <w:szCs w:val="24"/>
        </w:rPr>
        <w:t>定める補助対象要件等を確認するためのみに使用します。</w:t>
      </w:r>
    </w:p>
    <w:p w14:paraId="782F2C58" w14:textId="77777777" w:rsidR="008E11AA" w:rsidRPr="00BB2A23" w:rsidRDefault="008E11AA" w:rsidP="00EB0210">
      <w:pPr>
        <w:pBdr>
          <w:bottom w:val="double" w:sz="6" w:space="1" w:color="auto"/>
        </w:pBdr>
        <w:spacing w:line="0" w:lineRule="atLeast"/>
        <w:rPr>
          <w:rFonts w:asciiTheme="minorEastAsia" w:hAnsiTheme="minorEastAsia"/>
          <w:sz w:val="24"/>
          <w:szCs w:val="24"/>
        </w:rPr>
      </w:pPr>
    </w:p>
    <w:p w14:paraId="6A1AAB12" w14:textId="5E7E9191" w:rsidR="008E11AA" w:rsidRDefault="008E11AA" w:rsidP="00EB0210">
      <w:pPr>
        <w:spacing w:line="0" w:lineRule="atLeast"/>
        <w:rPr>
          <w:rFonts w:asciiTheme="minorEastAsia" w:eastAsia="PMingLiU" w:hAnsiTheme="minorEastAsia"/>
          <w:sz w:val="24"/>
          <w:szCs w:val="24"/>
          <w:lang w:eastAsia="zh-TW"/>
        </w:rPr>
      </w:pPr>
      <w:r w:rsidRPr="00EB0210">
        <w:rPr>
          <w:rFonts w:asciiTheme="minorEastAsia" w:hAnsiTheme="minorEastAsia" w:hint="eastAsia"/>
          <w:sz w:val="24"/>
          <w:szCs w:val="24"/>
          <w:lang w:eastAsia="zh-TW"/>
        </w:rPr>
        <w:t>【以下：事業協力店記入欄】</w:t>
      </w:r>
    </w:p>
    <w:p w14:paraId="0ABD855A" w14:textId="77777777" w:rsidR="00EB0210" w:rsidRPr="00EB0210" w:rsidRDefault="00EB0210" w:rsidP="00EB0210">
      <w:pPr>
        <w:spacing w:line="0" w:lineRule="atLeast"/>
        <w:rPr>
          <w:rFonts w:asciiTheme="minorEastAsia" w:hAnsiTheme="minorEastAsia"/>
          <w:sz w:val="24"/>
          <w:szCs w:val="24"/>
        </w:rPr>
      </w:pPr>
      <w:r w:rsidRPr="00EB0210">
        <w:rPr>
          <w:rFonts w:asciiTheme="minorEastAsia" w:hAnsiTheme="minorEastAsia" w:hint="eastAsia"/>
          <w:sz w:val="24"/>
          <w:szCs w:val="24"/>
        </w:rPr>
        <w:t>【確認事項】</w:t>
      </w:r>
    </w:p>
    <w:tbl>
      <w:tblPr>
        <w:tblStyle w:val="a3"/>
        <w:tblpPr w:leftFromText="142" w:rightFromText="142" w:vertAnchor="page" w:horzAnchor="margin" w:tblpY="12391"/>
        <w:tblW w:w="0" w:type="auto"/>
        <w:tblLook w:val="04A0" w:firstRow="1" w:lastRow="0" w:firstColumn="1" w:lastColumn="0" w:noHBand="0" w:noVBand="1"/>
      </w:tblPr>
      <w:tblGrid>
        <w:gridCol w:w="3823"/>
        <w:gridCol w:w="3827"/>
      </w:tblGrid>
      <w:tr w:rsidR="007B68D1" w:rsidRPr="00EB0210" w14:paraId="6E2C1E95" w14:textId="77777777" w:rsidTr="007B68D1">
        <w:tc>
          <w:tcPr>
            <w:tcW w:w="7650" w:type="dxa"/>
            <w:gridSpan w:val="2"/>
            <w:vAlign w:val="center"/>
          </w:tcPr>
          <w:p w14:paraId="43DF722E" w14:textId="77777777" w:rsidR="007B68D1" w:rsidRPr="00EB0210" w:rsidRDefault="007B68D1" w:rsidP="007B68D1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B0210">
              <w:rPr>
                <w:rFonts w:asciiTheme="minorEastAsia" w:hAnsiTheme="minorEastAsia" w:hint="eastAsia"/>
                <w:sz w:val="24"/>
                <w:szCs w:val="24"/>
              </w:rPr>
              <w:t>事業協力店記入欄</w:t>
            </w:r>
          </w:p>
        </w:tc>
      </w:tr>
      <w:tr w:rsidR="007B68D1" w:rsidRPr="00EB0210" w14:paraId="4E4C6342" w14:textId="77777777" w:rsidTr="007B68D1">
        <w:tc>
          <w:tcPr>
            <w:tcW w:w="3823" w:type="dxa"/>
          </w:tcPr>
          <w:p w14:paraId="2D9E2C19" w14:textId="77777777" w:rsidR="007B68D1" w:rsidRPr="00EB0210" w:rsidRDefault="007B68D1" w:rsidP="007B68D1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EB0210">
              <w:rPr>
                <w:rFonts w:asciiTheme="minorEastAsia" w:hAnsiTheme="minorEastAsia" w:hint="eastAsia"/>
                <w:sz w:val="24"/>
                <w:szCs w:val="24"/>
              </w:rPr>
              <w:t>販売店名</w:t>
            </w:r>
          </w:p>
        </w:tc>
        <w:tc>
          <w:tcPr>
            <w:tcW w:w="3827" w:type="dxa"/>
          </w:tcPr>
          <w:p w14:paraId="280E7933" w14:textId="77777777" w:rsidR="007B68D1" w:rsidRPr="00EB0210" w:rsidRDefault="007B68D1" w:rsidP="007B68D1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B68D1" w:rsidRPr="00EB0210" w14:paraId="512F90D7" w14:textId="77777777" w:rsidTr="007B68D1">
        <w:tc>
          <w:tcPr>
            <w:tcW w:w="3823" w:type="dxa"/>
          </w:tcPr>
          <w:p w14:paraId="6388AAA0" w14:textId="77777777" w:rsidR="007B68D1" w:rsidRPr="00EB0210" w:rsidRDefault="007B68D1" w:rsidP="007B68D1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EB0210">
              <w:rPr>
                <w:rFonts w:asciiTheme="minorEastAsia" w:hAnsiTheme="minorEastAsia" w:hint="eastAsia"/>
                <w:sz w:val="24"/>
                <w:szCs w:val="24"/>
              </w:rPr>
              <w:t>販売日</w:t>
            </w:r>
          </w:p>
        </w:tc>
        <w:tc>
          <w:tcPr>
            <w:tcW w:w="3827" w:type="dxa"/>
          </w:tcPr>
          <w:p w14:paraId="0D069930" w14:textId="77777777" w:rsidR="007B68D1" w:rsidRPr="00EB0210" w:rsidRDefault="007B68D1" w:rsidP="007B68D1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EB0210">
              <w:rPr>
                <w:rFonts w:asciiTheme="minorEastAsia" w:hAnsiTheme="minorEastAsia" w:hint="eastAsia"/>
                <w:sz w:val="24"/>
                <w:szCs w:val="24"/>
              </w:rPr>
              <w:t>令和　　年　　月　　日</w:t>
            </w:r>
          </w:p>
        </w:tc>
      </w:tr>
      <w:tr w:rsidR="007B68D1" w:rsidRPr="00EB0210" w14:paraId="10A56BCD" w14:textId="77777777" w:rsidTr="007B68D1">
        <w:trPr>
          <w:trHeight w:val="1007"/>
        </w:trPr>
        <w:tc>
          <w:tcPr>
            <w:tcW w:w="3823" w:type="dxa"/>
            <w:vAlign w:val="center"/>
          </w:tcPr>
          <w:p w14:paraId="28D4701C" w14:textId="77777777" w:rsidR="007B68D1" w:rsidRPr="00EB0210" w:rsidRDefault="007B68D1" w:rsidP="007B68D1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EB0210">
              <w:rPr>
                <w:rFonts w:asciiTheme="minorEastAsia" w:hAnsiTheme="minorEastAsia" w:hint="eastAsia"/>
                <w:sz w:val="24"/>
                <w:szCs w:val="24"/>
              </w:rPr>
              <w:t>販売ヘルメット情報</w:t>
            </w:r>
          </w:p>
          <w:p w14:paraId="78DD9A24" w14:textId="77777777" w:rsidR="007B68D1" w:rsidRPr="00EB0210" w:rsidRDefault="007B68D1" w:rsidP="007B68D1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EB0210">
              <w:rPr>
                <w:rFonts w:asciiTheme="minorEastAsia" w:hAnsiTheme="minorEastAsia" w:hint="eastAsia"/>
                <w:sz w:val="24"/>
                <w:szCs w:val="24"/>
              </w:rPr>
              <w:t>（安全基準・メーカー名・商品名）</w:t>
            </w:r>
          </w:p>
        </w:tc>
        <w:tc>
          <w:tcPr>
            <w:tcW w:w="3827" w:type="dxa"/>
          </w:tcPr>
          <w:p w14:paraId="686F4B37" w14:textId="77777777" w:rsidR="007B68D1" w:rsidRPr="00EB0210" w:rsidRDefault="007B68D1" w:rsidP="007B68D1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B68D1" w:rsidRPr="00EB0210" w14:paraId="57C9B67A" w14:textId="77777777" w:rsidTr="007B68D1">
        <w:tc>
          <w:tcPr>
            <w:tcW w:w="3823" w:type="dxa"/>
          </w:tcPr>
          <w:p w14:paraId="352563C0" w14:textId="77777777" w:rsidR="007B68D1" w:rsidRPr="00EB0210" w:rsidRDefault="007B68D1" w:rsidP="007B68D1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EB0210">
              <w:rPr>
                <w:rFonts w:asciiTheme="minorEastAsia" w:hAnsiTheme="minorEastAsia" w:hint="eastAsia"/>
                <w:sz w:val="24"/>
                <w:szCs w:val="24"/>
              </w:rPr>
              <w:t>販売価格（値引き前の額）</w:t>
            </w:r>
          </w:p>
        </w:tc>
        <w:tc>
          <w:tcPr>
            <w:tcW w:w="3827" w:type="dxa"/>
            <w:vAlign w:val="center"/>
          </w:tcPr>
          <w:p w14:paraId="76709324" w14:textId="77777777" w:rsidR="007B68D1" w:rsidRPr="00EB0210" w:rsidRDefault="007B68D1" w:rsidP="007B68D1">
            <w:pPr>
              <w:spacing w:line="0" w:lineRule="atLeas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EB0210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7B68D1" w:rsidRPr="00EB0210" w14:paraId="344F4E27" w14:textId="77777777" w:rsidTr="007B68D1">
        <w:tc>
          <w:tcPr>
            <w:tcW w:w="3823" w:type="dxa"/>
          </w:tcPr>
          <w:p w14:paraId="706A3D76" w14:textId="77777777" w:rsidR="007B68D1" w:rsidRPr="00EB0210" w:rsidRDefault="007B68D1" w:rsidP="007B68D1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EB0210">
              <w:rPr>
                <w:rFonts w:asciiTheme="minorEastAsia" w:hAnsiTheme="minorEastAsia" w:hint="eastAsia"/>
                <w:sz w:val="24"/>
                <w:szCs w:val="24"/>
              </w:rPr>
              <w:t>補助額</w:t>
            </w:r>
          </w:p>
        </w:tc>
        <w:tc>
          <w:tcPr>
            <w:tcW w:w="3827" w:type="dxa"/>
            <w:vAlign w:val="center"/>
          </w:tcPr>
          <w:p w14:paraId="36C4BB39" w14:textId="77777777" w:rsidR="007B68D1" w:rsidRPr="00EB0210" w:rsidRDefault="007B68D1" w:rsidP="007B68D1">
            <w:pPr>
              <w:spacing w:line="0" w:lineRule="atLeas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EB0210">
              <w:rPr>
                <w:rFonts w:asciiTheme="minorEastAsia" w:hAnsiTheme="minorEastAsia" w:hint="eastAsia"/>
                <w:sz w:val="24"/>
                <w:szCs w:val="24"/>
              </w:rPr>
              <w:t>２，０００円</w:t>
            </w:r>
          </w:p>
        </w:tc>
      </w:tr>
      <w:tr w:rsidR="007B68D1" w:rsidRPr="00EB0210" w14:paraId="53ECAEBC" w14:textId="77777777" w:rsidTr="007B68D1">
        <w:tc>
          <w:tcPr>
            <w:tcW w:w="3823" w:type="dxa"/>
          </w:tcPr>
          <w:p w14:paraId="6175FCD7" w14:textId="77777777" w:rsidR="007B68D1" w:rsidRPr="00EB0210" w:rsidRDefault="007B68D1" w:rsidP="007B68D1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EB0210">
              <w:rPr>
                <w:rFonts w:asciiTheme="minorEastAsia" w:hAnsiTheme="minorEastAsia" w:hint="eastAsia"/>
                <w:sz w:val="24"/>
                <w:szCs w:val="24"/>
              </w:rPr>
              <w:t>実販売額（値引き後の額）</w:t>
            </w:r>
          </w:p>
        </w:tc>
        <w:tc>
          <w:tcPr>
            <w:tcW w:w="3827" w:type="dxa"/>
            <w:vAlign w:val="center"/>
          </w:tcPr>
          <w:p w14:paraId="0671B9AC" w14:textId="77777777" w:rsidR="007B68D1" w:rsidRPr="00EB0210" w:rsidRDefault="007B68D1" w:rsidP="007B68D1">
            <w:pPr>
              <w:spacing w:line="0" w:lineRule="atLeas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EB0210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</w:tbl>
    <w:p w14:paraId="6240F50E" w14:textId="57DDCF41" w:rsidR="00355E40" w:rsidRPr="00EB0210" w:rsidRDefault="00EB0210" w:rsidP="00EB0210">
      <w:pPr>
        <w:spacing w:line="0" w:lineRule="atLeast"/>
        <w:rPr>
          <w:rFonts w:asciiTheme="minorEastAsia" w:hAnsiTheme="minorEastAsia"/>
          <w:sz w:val="24"/>
          <w:szCs w:val="24"/>
        </w:rPr>
      </w:pPr>
      <w:r w:rsidRPr="00EB0210">
        <w:rPr>
          <w:rFonts w:asciiTheme="minorEastAsia" w:hAnsiTheme="minorEastAsia" w:hint="eastAsia"/>
          <w:sz w:val="24"/>
          <w:szCs w:val="24"/>
        </w:rPr>
        <w:t>□身分証明の提示により、市内在住者である旨確認を取りました</w:t>
      </w:r>
      <w:r w:rsidR="007B68D1">
        <w:rPr>
          <w:rFonts w:asciiTheme="minorEastAsia" w:hAnsiTheme="minorEastAsia" w:hint="eastAsia"/>
          <w:sz w:val="24"/>
          <w:szCs w:val="24"/>
        </w:rPr>
        <w:t>。</w:t>
      </w:r>
    </w:p>
    <w:sectPr w:rsidR="00355E40" w:rsidRPr="00EB0210" w:rsidSect="007B68D1">
      <w:pgSz w:w="11906" w:h="16838"/>
      <w:pgMar w:top="851" w:right="1191" w:bottom="851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114BAA" w14:textId="77777777" w:rsidR="00EB2F5C" w:rsidRDefault="00EB2F5C" w:rsidP="00594C39">
      <w:r>
        <w:separator/>
      </w:r>
    </w:p>
  </w:endnote>
  <w:endnote w:type="continuationSeparator" w:id="0">
    <w:p w14:paraId="76749357" w14:textId="77777777" w:rsidR="00EB2F5C" w:rsidRDefault="00EB2F5C" w:rsidP="00594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FD6037" w14:textId="77777777" w:rsidR="00EB2F5C" w:rsidRDefault="00EB2F5C" w:rsidP="00594C39">
      <w:r>
        <w:separator/>
      </w:r>
    </w:p>
  </w:footnote>
  <w:footnote w:type="continuationSeparator" w:id="0">
    <w:p w14:paraId="22AA6494" w14:textId="77777777" w:rsidR="00EB2F5C" w:rsidRDefault="00EB2F5C" w:rsidP="00594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C1F"/>
    <w:rsid w:val="00004A8E"/>
    <w:rsid w:val="0000784F"/>
    <w:rsid w:val="00044D5E"/>
    <w:rsid w:val="0004553F"/>
    <w:rsid w:val="000637F0"/>
    <w:rsid w:val="00065FE8"/>
    <w:rsid w:val="00080432"/>
    <w:rsid w:val="00082A28"/>
    <w:rsid w:val="000A3597"/>
    <w:rsid w:val="000A541E"/>
    <w:rsid w:val="000B478E"/>
    <w:rsid w:val="000D2BF6"/>
    <w:rsid w:val="000E4CBE"/>
    <w:rsid w:val="00101ACB"/>
    <w:rsid w:val="00130233"/>
    <w:rsid w:val="0014043E"/>
    <w:rsid w:val="001422BF"/>
    <w:rsid w:val="00146AE0"/>
    <w:rsid w:val="00175E5C"/>
    <w:rsid w:val="00177C78"/>
    <w:rsid w:val="001A23AD"/>
    <w:rsid w:val="001A77AC"/>
    <w:rsid w:val="001D5C0B"/>
    <w:rsid w:val="001E4C81"/>
    <w:rsid w:val="001F04D2"/>
    <w:rsid w:val="002173BD"/>
    <w:rsid w:val="00220162"/>
    <w:rsid w:val="00227C24"/>
    <w:rsid w:val="00232104"/>
    <w:rsid w:val="00235C1F"/>
    <w:rsid w:val="00237B31"/>
    <w:rsid w:val="00247317"/>
    <w:rsid w:val="00254FC9"/>
    <w:rsid w:val="00260C59"/>
    <w:rsid w:val="00263F7C"/>
    <w:rsid w:val="0026774E"/>
    <w:rsid w:val="00294826"/>
    <w:rsid w:val="002A7B28"/>
    <w:rsid w:val="002B0AAD"/>
    <w:rsid w:val="002B6E0D"/>
    <w:rsid w:val="002E7473"/>
    <w:rsid w:val="003147C9"/>
    <w:rsid w:val="00315ABC"/>
    <w:rsid w:val="00343C16"/>
    <w:rsid w:val="003441AC"/>
    <w:rsid w:val="003463DB"/>
    <w:rsid w:val="00355E40"/>
    <w:rsid w:val="0036121E"/>
    <w:rsid w:val="00362B7E"/>
    <w:rsid w:val="003A2B3E"/>
    <w:rsid w:val="003B40FB"/>
    <w:rsid w:val="00407D1B"/>
    <w:rsid w:val="004145E2"/>
    <w:rsid w:val="0042323F"/>
    <w:rsid w:val="00436936"/>
    <w:rsid w:val="0046589D"/>
    <w:rsid w:val="00470AFC"/>
    <w:rsid w:val="004764AC"/>
    <w:rsid w:val="0048338C"/>
    <w:rsid w:val="00484FEA"/>
    <w:rsid w:val="004877D8"/>
    <w:rsid w:val="0049414A"/>
    <w:rsid w:val="004A35E4"/>
    <w:rsid w:val="004A4504"/>
    <w:rsid w:val="00502748"/>
    <w:rsid w:val="005029C1"/>
    <w:rsid w:val="00506147"/>
    <w:rsid w:val="0056070A"/>
    <w:rsid w:val="00583F65"/>
    <w:rsid w:val="00587135"/>
    <w:rsid w:val="00587F20"/>
    <w:rsid w:val="00590641"/>
    <w:rsid w:val="00594C39"/>
    <w:rsid w:val="005B18B8"/>
    <w:rsid w:val="005B23EC"/>
    <w:rsid w:val="005E1E98"/>
    <w:rsid w:val="005E491A"/>
    <w:rsid w:val="005F4487"/>
    <w:rsid w:val="00617D22"/>
    <w:rsid w:val="0062382B"/>
    <w:rsid w:val="00626692"/>
    <w:rsid w:val="00652DCF"/>
    <w:rsid w:val="00681345"/>
    <w:rsid w:val="006B2406"/>
    <w:rsid w:val="00703CFB"/>
    <w:rsid w:val="00707116"/>
    <w:rsid w:val="00714789"/>
    <w:rsid w:val="00722EE2"/>
    <w:rsid w:val="007401CA"/>
    <w:rsid w:val="00751DC2"/>
    <w:rsid w:val="00764D62"/>
    <w:rsid w:val="00767FD0"/>
    <w:rsid w:val="00777377"/>
    <w:rsid w:val="007862A8"/>
    <w:rsid w:val="007B68D1"/>
    <w:rsid w:val="007D012E"/>
    <w:rsid w:val="007D6A5E"/>
    <w:rsid w:val="008052FE"/>
    <w:rsid w:val="00830B7E"/>
    <w:rsid w:val="00860220"/>
    <w:rsid w:val="008B65A2"/>
    <w:rsid w:val="008E11AA"/>
    <w:rsid w:val="008E44DD"/>
    <w:rsid w:val="008F2941"/>
    <w:rsid w:val="008F3AF0"/>
    <w:rsid w:val="00903811"/>
    <w:rsid w:val="00922FD5"/>
    <w:rsid w:val="0092639D"/>
    <w:rsid w:val="0098651A"/>
    <w:rsid w:val="00992C8F"/>
    <w:rsid w:val="009B1159"/>
    <w:rsid w:val="009B4E11"/>
    <w:rsid w:val="009D6D20"/>
    <w:rsid w:val="009F6FA7"/>
    <w:rsid w:val="00A06AE5"/>
    <w:rsid w:val="00A22DC1"/>
    <w:rsid w:val="00A24098"/>
    <w:rsid w:val="00A24739"/>
    <w:rsid w:val="00A3029F"/>
    <w:rsid w:val="00A31AAA"/>
    <w:rsid w:val="00A44122"/>
    <w:rsid w:val="00A45945"/>
    <w:rsid w:val="00A46464"/>
    <w:rsid w:val="00A628F8"/>
    <w:rsid w:val="00A90509"/>
    <w:rsid w:val="00A936B8"/>
    <w:rsid w:val="00A969FC"/>
    <w:rsid w:val="00AB1BFE"/>
    <w:rsid w:val="00AB5C16"/>
    <w:rsid w:val="00AC1630"/>
    <w:rsid w:val="00AC79A8"/>
    <w:rsid w:val="00AD38B2"/>
    <w:rsid w:val="00AD6018"/>
    <w:rsid w:val="00B035F1"/>
    <w:rsid w:val="00B05ABC"/>
    <w:rsid w:val="00B11598"/>
    <w:rsid w:val="00B262A9"/>
    <w:rsid w:val="00B33BB2"/>
    <w:rsid w:val="00B4281C"/>
    <w:rsid w:val="00B44E8E"/>
    <w:rsid w:val="00B52177"/>
    <w:rsid w:val="00B6238B"/>
    <w:rsid w:val="00B85262"/>
    <w:rsid w:val="00BA0465"/>
    <w:rsid w:val="00BA38EB"/>
    <w:rsid w:val="00BB2A23"/>
    <w:rsid w:val="00C231CF"/>
    <w:rsid w:val="00C42572"/>
    <w:rsid w:val="00C8194C"/>
    <w:rsid w:val="00C9213B"/>
    <w:rsid w:val="00C937B8"/>
    <w:rsid w:val="00CA5F0F"/>
    <w:rsid w:val="00D80D56"/>
    <w:rsid w:val="00D960C4"/>
    <w:rsid w:val="00D96172"/>
    <w:rsid w:val="00DC1AA0"/>
    <w:rsid w:val="00DC44E8"/>
    <w:rsid w:val="00DE5C46"/>
    <w:rsid w:val="00E055E7"/>
    <w:rsid w:val="00E1098B"/>
    <w:rsid w:val="00E47A1E"/>
    <w:rsid w:val="00E529C0"/>
    <w:rsid w:val="00E609E3"/>
    <w:rsid w:val="00E710ED"/>
    <w:rsid w:val="00E85756"/>
    <w:rsid w:val="00EB0210"/>
    <w:rsid w:val="00EB2F5C"/>
    <w:rsid w:val="00EC7B7C"/>
    <w:rsid w:val="00ED1D9A"/>
    <w:rsid w:val="00ED3D4C"/>
    <w:rsid w:val="00EE0F97"/>
    <w:rsid w:val="00EE4EBC"/>
    <w:rsid w:val="00EE65A3"/>
    <w:rsid w:val="00EF1734"/>
    <w:rsid w:val="00F5106E"/>
    <w:rsid w:val="00F52C23"/>
    <w:rsid w:val="00F608A5"/>
    <w:rsid w:val="00F65BBF"/>
    <w:rsid w:val="00FF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787DE47A"/>
  <w15:chartTrackingRefBased/>
  <w15:docId w15:val="{055FDAB1-F865-4DD8-8E07-EAED95EFA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ja-JP" w:bidi="bn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4A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6D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83F65"/>
    <w:pPr>
      <w:jc w:val="center"/>
    </w:pPr>
    <w:rPr>
      <w:rFonts w:ascii="ＭＳ 明朝" w:eastAsia="ＭＳ 明朝" w:hAnsi="ＭＳ 明朝"/>
      <w:sz w:val="22"/>
      <w:szCs w:val="22"/>
    </w:rPr>
  </w:style>
  <w:style w:type="character" w:customStyle="1" w:styleId="a5">
    <w:name w:val="記 (文字)"/>
    <w:basedOn w:val="a0"/>
    <w:link w:val="a4"/>
    <w:uiPriority w:val="99"/>
    <w:rsid w:val="00583F65"/>
    <w:rPr>
      <w:rFonts w:ascii="ＭＳ 明朝" w:eastAsia="ＭＳ 明朝" w:hAnsi="ＭＳ 明朝"/>
      <w:sz w:val="22"/>
      <w:szCs w:val="22"/>
    </w:rPr>
  </w:style>
  <w:style w:type="paragraph" w:styleId="a6">
    <w:name w:val="Closing"/>
    <w:basedOn w:val="a"/>
    <w:link w:val="a7"/>
    <w:uiPriority w:val="99"/>
    <w:unhideWhenUsed/>
    <w:rsid w:val="00583F65"/>
    <w:pPr>
      <w:jc w:val="right"/>
    </w:pPr>
    <w:rPr>
      <w:rFonts w:ascii="ＭＳ 明朝" w:eastAsia="ＭＳ 明朝" w:hAnsi="ＭＳ 明朝"/>
      <w:sz w:val="22"/>
      <w:szCs w:val="22"/>
    </w:rPr>
  </w:style>
  <w:style w:type="character" w:customStyle="1" w:styleId="a7">
    <w:name w:val="結語 (文字)"/>
    <w:basedOn w:val="a0"/>
    <w:link w:val="a6"/>
    <w:uiPriority w:val="99"/>
    <w:rsid w:val="00583F65"/>
    <w:rPr>
      <w:rFonts w:ascii="ＭＳ 明朝" w:eastAsia="ＭＳ 明朝" w:hAnsi="ＭＳ 明朝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AC1630"/>
    <w:rPr>
      <w:rFonts w:asciiTheme="majorHAnsi" w:eastAsiaTheme="majorEastAsia" w:hAnsiTheme="majorHAnsi" w:cstheme="majorBidi"/>
      <w:sz w:val="18"/>
      <w:szCs w:val="22"/>
    </w:rPr>
  </w:style>
  <w:style w:type="character" w:customStyle="1" w:styleId="a9">
    <w:name w:val="吹き出し (文字)"/>
    <w:basedOn w:val="a0"/>
    <w:link w:val="a8"/>
    <w:uiPriority w:val="99"/>
    <w:semiHidden/>
    <w:rsid w:val="00AC1630"/>
    <w:rPr>
      <w:rFonts w:asciiTheme="majorHAnsi" w:eastAsiaTheme="majorEastAsia" w:hAnsiTheme="majorHAnsi" w:cstheme="majorBidi"/>
      <w:sz w:val="18"/>
      <w:szCs w:val="22"/>
    </w:rPr>
  </w:style>
  <w:style w:type="paragraph" w:styleId="aa">
    <w:name w:val="header"/>
    <w:basedOn w:val="a"/>
    <w:link w:val="ab"/>
    <w:uiPriority w:val="99"/>
    <w:unhideWhenUsed/>
    <w:rsid w:val="00594C3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94C39"/>
  </w:style>
  <w:style w:type="paragraph" w:styleId="ac">
    <w:name w:val="footer"/>
    <w:basedOn w:val="a"/>
    <w:link w:val="ad"/>
    <w:uiPriority w:val="99"/>
    <w:unhideWhenUsed/>
    <w:rsid w:val="00594C3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94C39"/>
  </w:style>
  <w:style w:type="paragraph" w:styleId="ae">
    <w:name w:val="No Spacing"/>
    <w:uiPriority w:val="1"/>
    <w:qFormat/>
    <w:rsid w:val="00EE65A3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B7790-41BD-4336-82CF-5AF3483F2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SU3202</cp:lastModifiedBy>
  <cp:revision>17</cp:revision>
  <cp:lastPrinted>2026-03-10T23:48:00Z</cp:lastPrinted>
  <dcterms:created xsi:type="dcterms:W3CDTF">2025-01-16T06:33:00Z</dcterms:created>
  <dcterms:modified xsi:type="dcterms:W3CDTF">2026-03-10T23:48:00Z</dcterms:modified>
</cp:coreProperties>
</file>