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65B3" w14:textId="77777777" w:rsidR="00D01C78" w:rsidRDefault="00D01C78" w:rsidP="00D01C78">
      <w:pPr>
        <w:rPr>
          <w:rFonts w:hAnsi="Century"/>
          <w:kern w:val="2"/>
          <w:szCs w:val="22"/>
        </w:rPr>
      </w:pPr>
      <w:r>
        <w:t>別記様式第２号</w:t>
      </w:r>
    </w:p>
    <w:p w14:paraId="2FF946F1" w14:textId="77777777" w:rsidR="00D01C78" w:rsidRDefault="00D01C78" w:rsidP="00D01C78">
      <w:pPr>
        <w:jc w:val="center"/>
      </w:pPr>
      <w:r>
        <w:t>事業計画書</w:t>
      </w:r>
    </w:p>
    <w:p w14:paraId="092346E6" w14:textId="77777777" w:rsidR="00D01C78" w:rsidRPr="00D71237" w:rsidRDefault="00D01C78" w:rsidP="00D01C78">
      <w:pPr>
        <w:jc w:val="center"/>
        <w:rPr>
          <w:rFonts w:hAnsi="Century" w:hint="eastAsia"/>
          <w:kern w:val="2"/>
          <w:szCs w:val="22"/>
        </w:rPr>
      </w:pPr>
    </w:p>
    <w:p w14:paraId="296393A3" w14:textId="77777777" w:rsidR="00D01C78" w:rsidRPr="00D71237" w:rsidRDefault="00D01C78" w:rsidP="00D01C78">
      <w:pPr>
        <w:spacing w:line="280" w:lineRule="exact"/>
        <w:ind w:left="297" w:hangingChars="135" w:hanging="297"/>
        <w:rPr>
          <w:rFonts w:hAnsi="ＭＳ 明朝"/>
        </w:rPr>
      </w:pPr>
      <w:r>
        <w:rPr>
          <w:rFonts w:hAnsi="ＭＳ 明朝" w:hint="eastAsia"/>
        </w:rPr>
        <w:t>（１）</w:t>
      </w:r>
      <w:r w:rsidRPr="00D71237">
        <w:rPr>
          <w:rFonts w:hAnsi="ＭＳ 明朝" w:hint="eastAsia"/>
        </w:rPr>
        <w:t>申請者の現況、本補助金を活用した事業の計画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D01C78" w:rsidRPr="007815D7" w14:paraId="6981BF1B" w14:textId="77777777" w:rsidTr="00B723B9">
        <w:trPr>
          <w:trHeight w:val="3563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</w:tcPr>
          <w:p w14:paraId="6C23A2E3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  <w:r w:rsidRPr="007815D7">
              <w:rPr>
                <w:rFonts w:hAnsi="ＭＳ 明朝" w:hint="eastAsia"/>
                <w:kern w:val="2"/>
                <w:szCs w:val="22"/>
              </w:rPr>
              <w:t>≪ 申請者の現況≫（現在の事業概要、創業の場合は創業する目的、動機）</w:t>
            </w:r>
          </w:p>
          <w:p w14:paraId="2E2CD407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08CEEA3C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04FCC389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6FE61A09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</w:tc>
      </w:tr>
      <w:tr w:rsidR="00D01C78" w:rsidRPr="007815D7" w14:paraId="215087EA" w14:textId="77777777" w:rsidTr="00B723B9">
        <w:trPr>
          <w:trHeight w:val="3899"/>
        </w:trPr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681E" w14:textId="77777777" w:rsidR="00D01C78" w:rsidRPr="000F5213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  <w:r w:rsidRPr="000F5213">
              <w:rPr>
                <w:rFonts w:hAnsi="ＭＳ 明朝" w:hint="eastAsia"/>
                <w:kern w:val="2"/>
                <w:szCs w:val="22"/>
              </w:rPr>
              <w:t>≪本補助金を活用した事業の計画≫（事業の内容、今後の事業展開見込み）</w:t>
            </w:r>
          </w:p>
          <w:p w14:paraId="18E023AA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  <w:r w:rsidRPr="007815D7">
              <w:rPr>
                <w:rFonts w:hAnsi="ＭＳ 明朝" w:hint="eastAsia"/>
                <w:kern w:val="2"/>
                <w:szCs w:val="22"/>
              </w:rPr>
              <w:t>【 定量目標 】</w:t>
            </w:r>
          </w:p>
          <w:p w14:paraId="69C4DF49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40B6EC01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4488BF33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4D1BE364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  <w:p w14:paraId="41EF4154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  <w:r w:rsidRPr="007815D7">
              <w:rPr>
                <w:rFonts w:hAnsi="ＭＳ 明朝" w:hint="eastAsia"/>
                <w:kern w:val="2"/>
                <w:szCs w:val="22"/>
              </w:rPr>
              <w:t>【 行動計画等 】</w:t>
            </w:r>
          </w:p>
          <w:p w14:paraId="12AA10BB" w14:textId="77777777" w:rsidR="00D01C78" w:rsidRPr="007815D7" w:rsidRDefault="00D01C78" w:rsidP="00B723B9">
            <w:pPr>
              <w:spacing w:line="280" w:lineRule="exact"/>
              <w:rPr>
                <w:rFonts w:hAnsi="ＭＳ 明朝"/>
                <w:kern w:val="2"/>
                <w:szCs w:val="22"/>
              </w:rPr>
            </w:pPr>
          </w:p>
        </w:tc>
      </w:tr>
    </w:tbl>
    <w:p w14:paraId="297AD568" w14:textId="77777777" w:rsidR="00D01C78" w:rsidRPr="00D71237" w:rsidRDefault="00D01C78" w:rsidP="00D01C78">
      <w:pPr>
        <w:rPr>
          <w:rFonts w:hAnsi="Century"/>
          <w:kern w:val="2"/>
          <w:szCs w:val="22"/>
        </w:rPr>
      </w:pPr>
    </w:p>
    <w:p w14:paraId="6859AF80" w14:textId="77777777" w:rsidR="00D01C78" w:rsidRDefault="00D01C78" w:rsidP="00D01C78">
      <w:pPr>
        <w:rPr>
          <w:rFonts w:hAnsi="Century"/>
          <w:kern w:val="2"/>
          <w:szCs w:val="22"/>
        </w:rPr>
      </w:pPr>
      <w:r>
        <w:t>（</w:t>
      </w:r>
      <w:r>
        <w:rPr>
          <w:rFonts w:hint="eastAsia"/>
        </w:rPr>
        <w:t>２</w:t>
      </w:r>
      <w:r>
        <w:t>）必要な資金の調達方法　　　　　　　　　　　　　　　　　　　　　　　　　　（単位：円）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701"/>
        <w:gridCol w:w="1843"/>
        <w:gridCol w:w="3228"/>
        <w:gridCol w:w="1730"/>
      </w:tblGrid>
      <w:tr w:rsidR="00D01C78" w14:paraId="183F174D" w14:textId="77777777" w:rsidTr="00B723B9">
        <w:trPr>
          <w:trHeight w:val="347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EAE98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必要な資金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E90A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rPr>
                <w:sz w:val="20"/>
              </w:rPr>
              <w:t>金額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350D15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調達の方法</w:t>
            </w:r>
          </w:p>
        </w:tc>
        <w:tc>
          <w:tcPr>
            <w:tcW w:w="17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08F" w14:textId="77777777" w:rsidR="00D01C78" w:rsidRDefault="00D01C78" w:rsidP="00B723B9">
            <w:pPr>
              <w:jc w:val="center"/>
              <w:rPr>
                <w:rFonts w:hAnsi="Century"/>
                <w:kern w:val="2"/>
                <w:sz w:val="20"/>
                <w:szCs w:val="22"/>
              </w:rPr>
            </w:pPr>
            <w:r>
              <w:rPr>
                <w:sz w:val="20"/>
              </w:rPr>
              <w:t>金額</w:t>
            </w:r>
          </w:p>
        </w:tc>
      </w:tr>
      <w:tr w:rsidR="00D01C78" w14:paraId="4A084B05" w14:textId="77777777" w:rsidTr="00B723B9">
        <w:trPr>
          <w:cantSplit/>
          <w:trHeight w:val="54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74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設備資金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B76BD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車両、機械、備品等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10C85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3A15FE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自己資金</w:t>
            </w:r>
          </w:p>
        </w:tc>
        <w:tc>
          <w:tcPr>
            <w:tcW w:w="17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CA5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1E0246E2" w14:textId="77777777" w:rsidTr="00B723B9">
        <w:trPr>
          <w:cantSplit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9EE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DF5482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B8ED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80A5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親、兄弟、知人、友人等からの借入</w:t>
            </w:r>
          </w:p>
          <w:p w14:paraId="03B11522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（内訳）</w:t>
            </w:r>
          </w:p>
          <w:p w14:paraId="3B8459F2" w14:textId="77777777" w:rsidR="00D01C78" w:rsidRDefault="00D01C78" w:rsidP="00B723B9">
            <w:pPr>
              <w:rPr>
                <w:rFonts w:hAnsi="Century" w:hint="eastAsia"/>
                <w:kern w:val="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34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1E67E0B4" w14:textId="77777777" w:rsidTr="00B723B9">
        <w:trPr>
          <w:cantSplit/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8A4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672CA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E88D9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4C206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補助金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E2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09D92F49" w14:textId="77777777" w:rsidTr="00B723B9">
        <w:trPr>
          <w:cantSplit/>
          <w:trHeight w:val="38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064" w14:textId="77777777" w:rsidR="00D01C78" w:rsidRDefault="00D01C78" w:rsidP="00B723B9">
            <w:pPr>
              <w:rPr>
                <w:rFonts w:hAnsi="Century"/>
                <w:kern w:val="2"/>
                <w:sz w:val="20"/>
                <w:szCs w:val="22"/>
              </w:rPr>
            </w:pPr>
            <w:r>
              <w:rPr>
                <w:sz w:val="20"/>
              </w:rPr>
              <w:t>運転資金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958C3F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商品仕入、経費支払資金等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FE0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BA577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C49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1D70EE6B" w14:textId="77777777" w:rsidTr="00B723B9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0ED" w14:textId="77777777" w:rsidR="00D01C78" w:rsidRDefault="00D01C78" w:rsidP="00B723B9">
            <w:pPr>
              <w:widowControl/>
              <w:jc w:val="left"/>
              <w:rPr>
                <w:kern w:val="2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4B67C8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962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F812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他金融機関等からの借入</w:t>
            </w:r>
          </w:p>
          <w:p w14:paraId="75FA3949" w14:textId="77777777" w:rsidR="00D01C78" w:rsidRDefault="00D01C78" w:rsidP="00B723B9">
            <w:pPr>
              <w:rPr>
                <w:rFonts w:hint="eastAsia"/>
              </w:rPr>
            </w:pPr>
            <w:r>
              <w:t>（内訳）</w:t>
            </w:r>
          </w:p>
          <w:p w14:paraId="1B74A55A" w14:textId="77777777" w:rsidR="00D01C78" w:rsidRDefault="00D01C78" w:rsidP="00B723B9">
            <w:pPr>
              <w:rPr>
                <w:rFonts w:hAnsi="Century" w:hint="eastAsia"/>
                <w:kern w:val="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CAC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3EDAF2A1" w14:textId="77777777" w:rsidTr="00B723B9">
        <w:trPr>
          <w:cantSplit/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2FC" w14:textId="77777777" w:rsidR="00D01C78" w:rsidRDefault="00D01C78" w:rsidP="00B723B9">
            <w:pPr>
              <w:widowControl/>
              <w:jc w:val="left"/>
              <w:rPr>
                <w:kern w:val="2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51754B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D7B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F4C5A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C47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213D7AF4" w14:textId="77777777" w:rsidTr="00B723B9">
        <w:trPr>
          <w:trHeight w:val="561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9AE53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AA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CCDA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合　　　計</w:t>
            </w:r>
          </w:p>
        </w:tc>
        <w:tc>
          <w:tcPr>
            <w:tcW w:w="17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36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</w:tbl>
    <w:p w14:paraId="4EA29644" w14:textId="77777777" w:rsidR="00D01C78" w:rsidRDefault="00D01C78" w:rsidP="00D01C78">
      <w:pPr>
        <w:rPr>
          <w:rFonts w:hAnsi="Century"/>
          <w:kern w:val="2"/>
          <w:szCs w:val="22"/>
        </w:rPr>
      </w:pPr>
    </w:p>
    <w:p w14:paraId="4E6B8E50" w14:textId="77777777" w:rsidR="00D01C78" w:rsidRDefault="00D01C78" w:rsidP="00D01C78">
      <w:pPr>
        <w:rPr>
          <w:rFonts w:hAnsi="Century"/>
          <w:kern w:val="2"/>
          <w:szCs w:val="22"/>
        </w:rPr>
      </w:pPr>
      <w:r>
        <w:lastRenderedPageBreak/>
        <w:t>（</w:t>
      </w:r>
      <w:r>
        <w:rPr>
          <w:rFonts w:hint="eastAsia"/>
        </w:rPr>
        <w:t>３</w:t>
      </w:r>
      <w:r>
        <w:t>）出店後の見通し（月平均）　　　　　　　　　　　　　　　　　　　　　　　　（単位：円）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73"/>
        <w:gridCol w:w="1763"/>
        <w:gridCol w:w="1843"/>
        <w:gridCol w:w="4571"/>
      </w:tblGrid>
      <w:tr w:rsidR="00D01C78" w14:paraId="4F6B917C" w14:textId="77777777" w:rsidTr="00B723B9">
        <w:trPr>
          <w:trHeight w:val="565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3F643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A98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出店当初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DE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軌道に乗った後</w:t>
            </w:r>
            <w:r w:rsidRPr="00D71237">
              <w:rPr>
                <w:sz w:val="20"/>
                <w:szCs w:val="18"/>
              </w:rPr>
              <w:t xml:space="preserve">（　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D71237">
              <w:rPr>
                <w:sz w:val="20"/>
                <w:szCs w:val="18"/>
              </w:rPr>
              <w:t>年　月頃）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C9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売上高、売上原価（仕入高）、経費の算定根拠</w:t>
            </w:r>
          </w:p>
        </w:tc>
      </w:tr>
      <w:tr w:rsidR="00D01C78" w14:paraId="419A6C36" w14:textId="77777777" w:rsidTr="00B723B9">
        <w:trPr>
          <w:cantSplit/>
          <w:trHeight w:val="674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9B6" w14:textId="77777777" w:rsidR="00D01C78" w:rsidRDefault="00D01C78" w:rsidP="00B723B9">
            <w:pPr>
              <w:jc w:val="center"/>
              <w:rPr>
                <w:rFonts w:hAnsi="Century" w:hint="eastAsia"/>
                <w:kern w:val="2"/>
                <w:szCs w:val="22"/>
              </w:rPr>
            </w:pPr>
            <w:r>
              <w:t>売上高</w:t>
            </w:r>
            <w:r>
              <w:rPr>
                <w:rFonts w:hint="eastAsia"/>
              </w:rPr>
              <w:t>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8E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0A5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906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255EE46F" w14:textId="77777777" w:rsidTr="00B723B9">
        <w:trPr>
          <w:cantSplit/>
          <w:trHeight w:val="674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612" w14:textId="77777777" w:rsidR="00D01C78" w:rsidRDefault="00D01C78" w:rsidP="00B723B9">
            <w:pPr>
              <w:jc w:val="center"/>
              <w:rPr>
                <w:rFonts w:hAnsi="Century" w:hint="eastAsia"/>
                <w:kern w:val="2"/>
                <w:szCs w:val="22"/>
              </w:rPr>
            </w:pPr>
            <w:r w:rsidRPr="005F5662">
              <w:t>売上原価</w:t>
            </w:r>
            <w:r>
              <w:rPr>
                <w:rFonts w:hint="eastAsia"/>
              </w:rPr>
              <w:t>②</w:t>
            </w:r>
          </w:p>
          <w:p w14:paraId="26C5444E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（仕入高）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02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E3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3DBB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31C9B8AC" w14:textId="77777777" w:rsidTr="00B723B9">
        <w:trPr>
          <w:cantSplit/>
          <w:trHeight w:val="674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453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売上総利益</w:t>
            </w:r>
            <w:r>
              <w:rPr>
                <w:rFonts w:hint="eastAsia"/>
              </w:rPr>
              <w:t>③</w:t>
            </w:r>
          </w:p>
          <w:p w14:paraId="5540015D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rPr>
                <w:rFonts w:hint="eastAsia"/>
              </w:rPr>
              <w:t>①</w:t>
            </w:r>
            <w:r>
              <w:t>－</w:t>
            </w:r>
            <w:r>
              <w:rPr>
                <w:rFonts w:hint="eastAsia"/>
              </w:rPr>
              <w:t>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2521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C62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BAAF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7C5FA55F" w14:textId="77777777" w:rsidTr="00B723B9">
        <w:trPr>
          <w:cantSplit/>
          <w:trHeight w:val="67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3F2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7D0CFCFF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7652CAC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613A362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経</w:t>
            </w:r>
          </w:p>
          <w:p w14:paraId="113BFB0B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451A810E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24D5C86F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387715B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4B8869E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費</w:t>
            </w:r>
          </w:p>
          <w:p w14:paraId="4B531EF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4ED7494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34235CC6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AD6F2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人件費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4D28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DBCB0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3EF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0E1A6776" w14:textId="77777777" w:rsidTr="00B723B9">
        <w:trPr>
          <w:cantSplit/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DA3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BB76E" w14:textId="77777777" w:rsidR="00D01C78" w:rsidRDefault="00D01C78" w:rsidP="00B723B9">
            <w:pPr>
              <w:rPr>
                <w:rFonts w:hAnsi="Century"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車両</w:t>
            </w:r>
            <w:r w:rsidRPr="00D71237">
              <w:rPr>
                <w:rFonts w:hint="eastAsia"/>
                <w:kern w:val="2"/>
                <w:sz w:val="21"/>
                <w:szCs w:val="20"/>
              </w:rPr>
              <w:t>費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8E27B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57BA0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507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496580F8" w14:textId="77777777" w:rsidTr="00B723B9">
        <w:trPr>
          <w:cantSplit/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C25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77CB5" w14:textId="77777777" w:rsidR="00D01C78" w:rsidRDefault="00D01C78" w:rsidP="00B723B9">
            <w:pPr>
              <w:rPr>
                <w:rFonts w:hint="eastAsia"/>
                <w:kern w:val="2"/>
                <w:sz w:val="21"/>
                <w:szCs w:val="20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光熱水費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820B8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BFB1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5A3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7478DDE2" w14:textId="77777777" w:rsidTr="00B723B9">
        <w:trPr>
          <w:cantSplit/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5E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F5ED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支払利息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6CC01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D111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BB4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49F15AD4" w14:textId="77777777" w:rsidTr="00B723B9">
        <w:trPr>
          <w:cantSplit/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0A9B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E8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その他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92FF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29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0CB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22409AFF" w14:textId="77777777" w:rsidTr="00B723B9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41C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1FF" w14:textId="77777777" w:rsidR="00D01C78" w:rsidRDefault="00D01C78" w:rsidP="00B723B9">
            <w:pPr>
              <w:rPr>
                <w:rFonts w:hAnsi="Century" w:hint="eastAsia"/>
                <w:kern w:val="2"/>
                <w:szCs w:val="22"/>
              </w:rPr>
            </w:pPr>
            <w:r>
              <w:t>合計</w:t>
            </w:r>
            <w:r>
              <w:rPr>
                <w:rFonts w:hint="eastAsia"/>
              </w:rPr>
              <w:t>④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05B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BF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FCA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</w:tr>
      <w:tr w:rsidR="00D01C78" w14:paraId="060BCAC8" w14:textId="77777777" w:rsidTr="00B723B9">
        <w:trPr>
          <w:trHeight w:val="617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E79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>営業利益</w:t>
            </w:r>
            <w:r>
              <w:rPr>
                <w:rFonts w:hint="eastAsia"/>
              </w:rPr>
              <w:t>③</w:t>
            </w:r>
            <w:r>
              <w:t>－</w:t>
            </w:r>
            <w:r>
              <w:rPr>
                <w:rFonts w:hint="eastAsia"/>
              </w:rPr>
              <w:t>④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687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FDC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B5F1D8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</w:tbl>
    <w:p w14:paraId="0D6F0FEF" w14:textId="77777777" w:rsidR="00D01C78" w:rsidRDefault="00D01C78" w:rsidP="00D01C78">
      <w:pPr>
        <w:rPr>
          <w:rFonts w:hint="eastAsia"/>
        </w:rPr>
      </w:pPr>
    </w:p>
    <w:p w14:paraId="78C2FCEB" w14:textId="77777777" w:rsidR="00D01C78" w:rsidRDefault="00D01C78" w:rsidP="00D01C78">
      <w:r>
        <w:t xml:space="preserve">　</w:t>
      </w:r>
    </w:p>
    <w:p w14:paraId="6B6DACF1" w14:textId="77777777" w:rsidR="00D01C78" w:rsidRDefault="00D01C78" w:rsidP="00D01C78"/>
    <w:p w14:paraId="69909734" w14:textId="77777777" w:rsidR="00D01C78" w:rsidRDefault="00D01C78" w:rsidP="00D01C78"/>
    <w:p w14:paraId="6B059741" w14:textId="77777777" w:rsidR="00D01C78" w:rsidRDefault="00D01C78" w:rsidP="00D01C78"/>
    <w:p w14:paraId="508891FF" w14:textId="77777777" w:rsidR="00D01C78" w:rsidRDefault="00D01C78" w:rsidP="00D01C78"/>
    <w:p w14:paraId="2255C75E" w14:textId="77777777" w:rsidR="00D01C78" w:rsidRDefault="00D01C78" w:rsidP="00D01C78"/>
    <w:p w14:paraId="4FCE31EC" w14:textId="77777777" w:rsidR="00D01C78" w:rsidRDefault="00D01C78" w:rsidP="00D01C78"/>
    <w:p w14:paraId="345DFD3B" w14:textId="77777777" w:rsidR="00D01C78" w:rsidRDefault="00D01C78" w:rsidP="00D01C78"/>
    <w:p w14:paraId="14C899C0" w14:textId="77777777" w:rsidR="00D01C78" w:rsidRDefault="00D01C78" w:rsidP="00D01C78"/>
    <w:p w14:paraId="6EBF2201" w14:textId="77777777" w:rsidR="00D01C78" w:rsidRDefault="00D01C78" w:rsidP="00D01C78"/>
    <w:p w14:paraId="3588769A" w14:textId="77777777" w:rsidR="00D01C78" w:rsidRDefault="00D01C78" w:rsidP="00D01C78"/>
    <w:p w14:paraId="4F3ABDB2" w14:textId="77777777" w:rsidR="00D01C78" w:rsidRDefault="00D01C78" w:rsidP="00D01C78"/>
    <w:p w14:paraId="1B8C4802" w14:textId="77777777" w:rsidR="00D01C78" w:rsidRDefault="00D01C78" w:rsidP="00D01C78"/>
    <w:p w14:paraId="6FB32F3E" w14:textId="77777777" w:rsidR="00D01C78" w:rsidRDefault="00D01C78" w:rsidP="00D01C78"/>
    <w:p w14:paraId="48285868" w14:textId="77777777" w:rsidR="00D01C78" w:rsidRDefault="00D01C78" w:rsidP="00D01C78"/>
    <w:p w14:paraId="4ED4636C" w14:textId="77777777" w:rsidR="00D01C78" w:rsidRDefault="00D01C78" w:rsidP="00D01C78"/>
    <w:p w14:paraId="74A2EE59" w14:textId="77777777" w:rsidR="00D01C78" w:rsidRDefault="00D01C78" w:rsidP="00D01C78">
      <w:pPr>
        <w:rPr>
          <w:rFonts w:hint="eastAsia"/>
        </w:rPr>
      </w:pPr>
    </w:p>
    <w:p w14:paraId="299EC3D8" w14:textId="77777777" w:rsidR="00D01C78" w:rsidRDefault="00D01C78" w:rsidP="00D01C78">
      <w:pPr>
        <w:rPr>
          <w:rFonts w:hAnsi="Century"/>
          <w:kern w:val="2"/>
          <w:szCs w:val="22"/>
        </w:rPr>
      </w:pPr>
      <w:r>
        <w:lastRenderedPageBreak/>
        <w:t>（</w:t>
      </w:r>
      <w:r>
        <w:rPr>
          <w:rFonts w:hint="eastAsia"/>
        </w:rPr>
        <w:t>４</w:t>
      </w:r>
      <w:r>
        <w:t>）経費の配分</w:t>
      </w:r>
    </w:p>
    <w:p w14:paraId="4ACC0485" w14:textId="77777777" w:rsidR="00D01C78" w:rsidRDefault="00D01C78" w:rsidP="00D01C78">
      <w:pPr>
        <w:jc w:val="right"/>
        <w:rPr>
          <w:rFonts w:hAnsi="Century"/>
          <w:kern w:val="2"/>
          <w:szCs w:val="22"/>
        </w:rPr>
      </w:pPr>
      <w: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0"/>
        <w:gridCol w:w="2070"/>
        <w:gridCol w:w="1540"/>
        <w:gridCol w:w="2390"/>
        <w:gridCol w:w="2400"/>
      </w:tblGrid>
      <w:tr w:rsidR="00D01C78" w14:paraId="0B158AF7" w14:textId="77777777" w:rsidTr="00B723B9">
        <w:trPr>
          <w:cantSplit/>
          <w:trHeight w:val="296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DFF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補助対象経費区分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54A6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補助対象経費</w:t>
            </w:r>
          </w:p>
          <w:p w14:paraId="2F4F22F2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(A)+(B)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C7210" w14:textId="77777777" w:rsidR="00D01C78" w:rsidRDefault="00D01C78" w:rsidP="00B723B9">
            <w:pPr>
              <w:jc w:val="center"/>
              <w:rPr>
                <w:rFonts w:hAnsi="Century"/>
                <w:w w:val="80"/>
                <w:kern w:val="2"/>
                <w:szCs w:val="22"/>
              </w:rPr>
            </w:pPr>
            <w:r>
              <w:rPr>
                <w:spacing w:val="2"/>
                <w:w w:val="80"/>
              </w:rPr>
              <w:t>補助事業に要する</w:t>
            </w:r>
          </w:p>
          <w:p w14:paraId="34B0829D" w14:textId="77777777" w:rsidR="00D01C78" w:rsidRDefault="00D01C78" w:rsidP="00B723B9">
            <w:pPr>
              <w:jc w:val="center"/>
              <w:rPr>
                <w:rFonts w:hAnsi="Century"/>
                <w:w w:val="66"/>
                <w:kern w:val="2"/>
                <w:szCs w:val="22"/>
              </w:rPr>
            </w:pPr>
            <w:r>
              <w:rPr>
                <w:spacing w:val="2"/>
                <w:w w:val="66"/>
              </w:rPr>
              <w:t>（した）経費</w:t>
            </w:r>
            <w:r>
              <w:rPr>
                <w:w w:val="66"/>
              </w:rPr>
              <w:t>(A)+(B)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A0B7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負</w:t>
            </w:r>
            <w:r>
              <w:rPr>
                <w:spacing w:val="2"/>
              </w:rPr>
              <w:t xml:space="preserve">　</w:t>
            </w:r>
            <w:r>
              <w:t>担</w:t>
            </w:r>
            <w:r>
              <w:rPr>
                <w:spacing w:val="2"/>
              </w:rPr>
              <w:t xml:space="preserve">　</w:t>
            </w:r>
            <w:r>
              <w:t>区</w:t>
            </w:r>
            <w:r>
              <w:rPr>
                <w:spacing w:val="2"/>
              </w:rPr>
              <w:t xml:space="preserve">　</w:t>
            </w:r>
            <w:r>
              <w:t>分</w:t>
            </w:r>
          </w:p>
        </w:tc>
      </w:tr>
      <w:tr w:rsidR="00D01C78" w14:paraId="2D901BAD" w14:textId="77777777" w:rsidTr="00B723B9">
        <w:trPr>
          <w:cantSplit/>
          <w:trHeight w:val="38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A38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B1CA" w14:textId="77777777" w:rsidR="00D01C78" w:rsidRDefault="00D01C78" w:rsidP="00B723B9">
            <w:pPr>
              <w:widowControl/>
              <w:jc w:val="left"/>
              <w:rPr>
                <w:kern w:val="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7E5B" w14:textId="77777777" w:rsidR="00D01C78" w:rsidRDefault="00D01C78" w:rsidP="00B723B9">
            <w:pPr>
              <w:widowControl/>
              <w:jc w:val="left"/>
              <w:rPr>
                <w:w w:val="66"/>
                <w:kern w:val="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3929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rPr>
                <w:rFonts w:hint="eastAsia"/>
              </w:rPr>
              <w:t>補助</w:t>
            </w:r>
            <w:r>
              <w:t>金（A</w:t>
            </w:r>
            <w:r>
              <w:rPr>
                <w:rFonts w:hint="eastAsia"/>
              </w:rPr>
              <w:t>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940B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事業</w:t>
            </w:r>
            <w:r>
              <w:rPr>
                <w:rFonts w:hint="eastAsia"/>
              </w:rPr>
              <w:t>主</w:t>
            </w:r>
            <w:r>
              <w:t>（</w:t>
            </w:r>
            <w:r>
              <w:rPr>
                <w:rFonts w:hint="eastAsia"/>
              </w:rPr>
              <w:t>B</w:t>
            </w:r>
            <w:r>
              <w:t>）</w:t>
            </w:r>
          </w:p>
        </w:tc>
      </w:tr>
      <w:tr w:rsidR="00D01C78" w14:paraId="571D9AE9" w14:textId="77777777" w:rsidTr="00B723B9">
        <w:trPr>
          <w:trHeight w:val="655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FBD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056B26E4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7ABFB943" w14:textId="77777777" w:rsidR="00D01C78" w:rsidRDefault="00D01C78" w:rsidP="00B723B9">
            <w:pPr>
              <w:ind w:firstLineChars="100" w:firstLine="220"/>
            </w:pPr>
            <w:r>
              <w:rPr>
                <w:rFonts w:hint="eastAsia"/>
              </w:rPr>
              <w:t>購入費</w:t>
            </w:r>
          </w:p>
          <w:p w14:paraId="283347A3" w14:textId="77777777" w:rsidR="00D01C78" w:rsidRDefault="00D01C78" w:rsidP="00B723B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  <w:p w14:paraId="524FFB46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  <w:r>
              <w:t>改装費</w:t>
            </w:r>
          </w:p>
          <w:p w14:paraId="61679C12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  <w:r>
              <w:t>（内訳）</w:t>
            </w:r>
          </w:p>
          <w:p w14:paraId="5EDB511A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1EC3483C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44B6EDF4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38D38069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24F1FCA9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7276A1EE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4C2F0CB0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</w:p>
          <w:p w14:paraId="4406A510" w14:textId="77777777" w:rsidR="00D01C78" w:rsidRDefault="00D01C78" w:rsidP="00B723B9">
            <w:pPr>
              <w:ind w:firstLineChars="100" w:firstLine="220"/>
              <w:rPr>
                <w:rFonts w:hAnsi="Century"/>
                <w:kern w:val="2"/>
                <w:szCs w:val="22"/>
              </w:rPr>
            </w:pPr>
            <w:r>
              <w:t>広告宣伝費</w:t>
            </w:r>
          </w:p>
          <w:p w14:paraId="4DF72A95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  <w:r>
              <w:t xml:space="preserve">　（内訳）</w:t>
            </w:r>
          </w:p>
          <w:p w14:paraId="1E2972D1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372689DA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5C834670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33321326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  <w:p w14:paraId="23157831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AC0C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4FD55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8FD3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8BB5" w14:textId="77777777" w:rsidR="00D01C78" w:rsidRDefault="00D01C78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01C78" w14:paraId="622D58BC" w14:textId="77777777" w:rsidTr="00B723B9">
        <w:trPr>
          <w:trHeight w:val="3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5BC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合</w:t>
            </w:r>
            <w:r>
              <w:rPr>
                <w:spacing w:val="2"/>
              </w:rPr>
              <w:t xml:space="preserve">　　　</w:t>
            </w:r>
            <w:r>
              <w:t>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C603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3D53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89FF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C43E" w14:textId="77777777" w:rsidR="00D01C78" w:rsidRDefault="00D01C78" w:rsidP="00B723B9">
            <w:pPr>
              <w:jc w:val="center"/>
              <w:rPr>
                <w:rFonts w:hAnsi="Century"/>
                <w:kern w:val="2"/>
                <w:szCs w:val="22"/>
              </w:rPr>
            </w:pPr>
          </w:p>
        </w:tc>
      </w:tr>
    </w:tbl>
    <w:p w14:paraId="00B218D1" w14:textId="77777777" w:rsidR="00D01C78" w:rsidRDefault="00D01C78" w:rsidP="00D01C78">
      <w:pPr>
        <w:rPr>
          <w:rFonts w:hAnsi="Century"/>
          <w:kern w:val="2"/>
          <w:szCs w:val="22"/>
        </w:rPr>
      </w:pPr>
    </w:p>
    <w:p w14:paraId="4B6EA859" w14:textId="77777777" w:rsidR="00D01C78" w:rsidRDefault="00D01C78" w:rsidP="00D01C78">
      <w:pPr>
        <w:rPr>
          <w:rFonts w:hAnsi="Century" w:hint="eastAsia"/>
          <w:kern w:val="2"/>
          <w:szCs w:val="22"/>
        </w:rPr>
      </w:pPr>
    </w:p>
    <w:p w14:paraId="6F3D2E6E" w14:textId="77777777" w:rsidR="00D01C78" w:rsidRDefault="00D01C78" w:rsidP="00D01C78">
      <w:pPr>
        <w:rPr>
          <w:rFonts w:hAnsi="Century" w:hint="eastAsia"/>
          <w:kern w:val="2"/>
          <w:szCs w:val="22"/>
        </w:rPr>
      </w:pPr>
    </w:p>
    <w:p w14:paraId="192B1DEF" w14:textId="77777777" w:rsidR="00D01C78" w:rsidRDefault="00D01C78" w:rsidP="00D01C78">
      <w:pPr>
        <w:rPr>
          <w:rFonts w:hAnsi="Century" w:hint="eastAsia"/>
          <w:kern w:val="2"/>
          <w:szCs w:val="22"/>
        </w:rPr>
      </w:pPr>
    </w:p>
    <w:p w14:paraId="262829ED" w14:textId="77777777" w:rsidR="00D01C78" w:rsidRDefault="00D01C78" w:rsidP="00D01C78">
      <w:pPr>
        <w:rPr>
          <w:rFonts w:hAnsi="Century" w:hint="eastAsia"/>
          <w:kern w:val="2"/>
          <w:szCs w:val="22"/>
        </w:rPr>
      </w:pPr>
    </w:p>
    <w:p w14:paraId="6DDD233D" w14:textId="77777777" w:rsidR="00D01C78" w:rsidRDefault="00D01C78" w:rsidP="00D01C78">
      <w:pPr>
        <w:rPr>
          <w:rFonts w:hAnsi="Century" w:hint="eastAsia"/>
          <w:kern w:val="2"/>
          <w:szCs w:val="22"/>
        </w:rPr>
      </w:pPr>
    </w:p>
    <w:p w14:paraId="579DD990" w14:textId="77777777" w:rsidR="00D01C78" w:rsidRDefault="00D01C78" w:rsidP="00D01C78">
      <w:pPr>
        <w:rPr>
          <w:rFonts w:hAnsi="Century"/>
          <w:kern w:val="2"/>
          <w:szCs w:val="22"/>
        </w:rPr>
      </w:pPr>
    </w:p>
    <w:p w14:paraId="5DB053A2" w14:textId="77777777" w:rsidR="00D01C78" w:rsidRDefault="00D01C78" w:rsidP="00D01C78">
      <w:pPr>
        <w:rPr>
          <w:rFonts w:hint="eastAsia"/>
        </w:rPr>
      </w:pPr>
    </w:p>
    <w:p w14:paraId="50856463" w14:textId="77777777" w:rsidR="00D01C78" w:rsidRDefault="00D01C78" w:rsidP="00D01C78">
      <w:pPr>
        <w:rPr>
          <w:rFonts w:hint="eastAsia"/>
        </w:rPr>
      </w:pPr>
    </w:p>
    <w:p w14:paraId="28691171" w14:textId="77777777" w:rsidR="00D01C78" w:rsidRDefault="00D01C78" w:rsidP="00D01C78">
      <w:pPr>
        <w:rPr>
          <w:rFonts w:hint="eastAsia"/>
        </w:rPr>
      </w:pPr>
    </w:p>
    <w:p w14:paraId="61CEEFF8" w14:textId="77777777" w:rsidR="00D01C78" w:rsidRDefault="00D01C78" w:rsidP="00D01C78">
      <w:pPr>
        <w:rPr>
          <w:rFonts w:hint="eastAsia"/>
        </w:rPr>
      </w:pPr>
    </w:p>
    <w:p w14:paraId="5AD8E7B7" w14:textId="77777777" w:rsidR="00D01C78" w:rsidRDefault="00D01C78" w:rsidP="00D01C78">
      <w:pPr>
        <w:rPr>
          <w:rFonts w:hint="eastAsia"/>
        </w:rPr>
      </w:pPr>
    </w:p>
    <w:p w14:paraId="4E3E4387" w14:textId="77777777" w:rsidR="00D01C78" w:rsidRDefault="00D01C78" w:rsidP="00D01C78">
      <w:pPr>
        <w:rPr>
          <w:rFonts w:hint="eastAsia"/>
        </w:rPr>
      </w:pPr>
    </w:p>
    <w:p w14:paraId="2444DECA" w14:textId="77777777" w:rsidR="00D01C78" w:rsidRDefault="00D01C78" w:rsidP="00D01C78">
      <w:pPr>
        <w:rPr>
          <w:rFonts w:hint="eastAsia"/>
        </w:rPr>
      </w:pPr>
    </w:p>
    <w:p w14:paraId="27A3843B" w14:textId="77777777" w:rsidR="00C42A58" w:rsidRDefault="00C42A58" w:rsidP="00D01C78">
      <w:pPr>
        <w:rPr>
          <w:rFonts w:hint="eastAsia"/>
        </w:rPr>
      </w:pPr>
    </w:p>
    <w:sectPr w:rsidR="00C42A58" w:rsidSect="00632818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8"/>
    <w:rsid w:val="00632818"/>
    <w:rsid w:val="009F63F2"/>
    <w:rsid w:val="00C42A58"/>
    <w:rsid w:val="00D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5D77B"/>
  <w15:chartTrackingRefBased/>
  <w15:docId w15:val="{09B24726-D0E1-4EC6-AE58-E2E77DB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78"/>
    <w:pPr>
      <w:widowControl w:val="0"/>
      <w:jc w:val="both"/>
    </w:pPr>
    <w:rPr>
      <w:rFonts w:ascii="ＭＳ 明朝" w:eastAsia="ＭＳ 明朝" w:hAnsi=" Century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77DF-98FA-4FCB-BCFF-3D39F78B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SU2104</dc:creator>
  <cp:keywords/>
  <dc:description/>
  <cp:lastModifiedBy>SU2104</cp:lastModifiedBy>
  <cp:revision>2</cp:revision>
  <dcterms:created xsi:type="dcterms:W3CDTF">2022-07-05T08:54:00Z</dcterms:created>
  <dcterms:modified xsi:type="dcterms:W3CDTF">2022-07-05T08:58:00Z</dcterms:modified>
</cp:coreProperties>
</file>